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6C2D" w14:textId="77777777" w:rsidR="00F803DF" w:rsidRDefault="00BC6550">
      <w:r>
        <w:t xml:space="preserve">Why did the Allies Win World War II? </w:t>
      </w:r>
    </w:p>
    <w:p w14:paraId="2D059C84" w14:textId="77777777" w:rsidR="00BC6550" w:rsidRDefault="00BC6550">
      <w:r>
        <w:t>Technology and Mobilization</w:t>
      </w:r>
    </w:p>
    <w:p w14:paraId="4B524733" w14:textId="77777777" w:rsidR="00BC6550" w:rsidRDefault="00BC6550"/>
    <w:p w14:paraId="2E8241CD" w14:textId="77777777" w:rsidR="00BC6550" w:rsidRDefault="00BC6550">
      <w:pPr>
        <w:rPr>
          <w:b/>
        </w:rPr>
      </w:pPr>
      <w:r>
        <w:rPr>
          <w:b/>
        </w:rPr>
        <w:t>Introduction:</w:t>
      </w:r>
    </w:p>
    <w:p w14:paraId="562319E2" w14:textId="4ECD7739" w:rsidR="00BC6550" w:rsidRDefault="00BC6550">
      <w:r>
        <w:t xml:space="preserve">Our </w:t>
      </w:r>
      <w:r w:rsidR="004A6FA9">
        <w:t>next focus is the Practice of War for World War II in Europe and the Pacific.  While there are a number of approaches to this topic, we are going to focus on how each side utilized technology and the h</w:t>
      </w:r>
      <w:r w:rsidR="009B13CF">
        <w:t xml:space="preserve">ome front to help win the war.  </w:t>
      </w:r>
      <w:r w:rsidR="00250B3F">
        <w:t xml:space="preserve">Due to the vastness of the topic, Mr. Johnson has decided to let you direct your learning.  The end goal is to prepare you for Paper 2/3 style essay questions that will evaluate the importance of different technologies and domestic policies in explaining Allied victory.  </w:t>
      </w:r>
      <w:r w:rsidR="00E2466C">
        <w:t xml:space="preserve"> On</w:t>
      </w:r>
      <w:r w:rsidR="00E447E1">
        <w:t>c</w:t>
      </w:r>
      <w:r w:rsidR="00E2466C">
        <w:t xml:space="preserve">e you have a base understanding of both relevant technologies and mobilization, you will select one specific area of one of the categories to create a </w:t>
      </w:r>
      <w:r w:rsidR="007454FE">
        <w:t>video argument on why this area explains Allied victory.</w:t>
      </w:r>
      <w:r w:rsidR="00E2466C">
        <w:t xml:space="preserve"> </w:t>
      </w:r>
      <w:r w:rsidR="00250B3F">
        <w:t xml:space="preserve"> </w:t>
      </w:r>
    </w:p>
    <w:p w14:paraId="295ED53C" w14:textId="77777777" w:rsidR="00790B01" w:rsidRDefault="00790B01"/>
    <w:p w14:paraId="554ACA8A" w14:textId="1C4AECC9" w:rsidR="00E2466C" w:rsidRDefault="007454FE">
      <w:pPr>
        <w:rPr>
          <w:b/>
        </w:rPr>
      </w:pPr>
      <w:r>
        <w:rPr>
          <w:b/>
        </w:rPr>
        <w:t>The Preparation:</w:t>
      </w:r>
    </w:p>
    <w:p w14:paraId="4D0A3974" w14:textId="77777777" w:rsidR="007454FE" w:rsidRDefault="007454FE">
      <w:pPr>
        <w:rPr>
          <w:b/>
        </w:rPr>
      </w:pPr>
    </w:p>
    <w:p w14:paraId="28AE76E7" w14:textId="10DFDEE1" w:rsidR="00E2466C" w:rsidRDefault="00E2466C">
      <w:r>
        <w:t>Over the next 6 class periods (about three each</w:t>
      </w:r>
      <w:r w:rsidR="001749C5">
        <w:t>*</w:t>
      </w:r>
      <w:r>
        <w:t xml:space="preserve">), you will research and explain the significance of various technologies and home fronts contributed to Allied victory.  You will each be expected to cover both topics but you will need </w:t>
      </w:r>
      <w:r w:rsidRPr="00E2466C">
        <w:rPr>
          <w:b/>
        </w:rPr>
        <w:t>one category</w:t>
      </w:r>
      <w:r>
        <w:t xml:space="preserve"> to specialize in.  The options for specialization are:</w:t>
      </w:r>
    </w:p>
    <w:p w14:paraId="3A4C158D" w14:textId="77777777" w:rsidR="00E2466C" w:rsidRDefault="00E2466C"/>
    <w:tbl>
      <w:tblPr>
        <w:tblStyle w:val="TableGrid"/>
        <w:tblW w:w="0" w:type="auto"/>
        <w:tblLook w:val="04A0" w:firstRow="1" w:lastRow="0" w:firstColumn="1" w:lastColumn="0" w:noHBand="0" w:noVBand="1"/>
      </w:tblPr>
      <w:tblGrid>
        <w:gridCol w:w="1552"/>
        <w:gridCol w:w="4023"/>
        <w:gridCol w:w="3775"/>
      </w:tblGrid>
      <w:tr w:rsidR="00E2466C" w14:paraId="2EC2BF52" w14:textId="77777777" w:rsidTr="00E2466C">
        <w:tc>
          <w:tcPr>
            <w:tcW w:w="1552" w:type="dxa"/>
          </w:tcPr>
          <w:p w14:paraId="138A8C3D" w14:textId="1DC46024" w:rsidR="00E2466C" w:rsidRDefault="00E2466C" w:rsidP="00E2466C">
            <w:pPr>
              <w:jc w:val="center"/>
            </w:pPr>
            <w:r>
              <w:t>Reasons for Victory</w:t>
            </w:r>
          </w:p>
        </w:tc>
        <w:tc>
          <w:tcPr>
            <w:tcW w:w="4023" w:type="dxa"/>
          </w:tcPr>
          <w:p w14:paraId="648DD243" w14:textId="327D7F54" w:rsidR="00E2466C" w:rsidRDefault="00E2466C" w:rsidP="00E2466C">
            <w:pPr>
              <w:jc w:val="center"/>
            </w:pPr>
            <w:r>
              <w:t>Technologies</w:t>
            </w:r>
          </w:p>
        </w:tc>
        <w:tc>
          <w:tcPr>
            <w:tcW w:w="3775" w:type="dxa"/>
          </w:tcPr>
          <w:p w14:paraId="2FC835BF" w14:textId="23952BBE" w:rsidR="00E2466C" w:rsidRDefault="00E2466C" w:rsidP="00E2466C">
            <w:pPr>
              <w:jc w:val="center"/>
            </w:pPr>
            <w:r>
              <w:t>Home Front</w:t>
            </w:r>
          </w:p>
        </w:tc>
      </w:tr>
      <w:tr w:rsidR="00E2466C" w14:paraId="778B7C85" w14:textId="77777777" w:rsidTr="00E2466C">
        <w:tc>
          <w:tcPr>
            <w:tcW w:w="1552" w:type="dxa"/>
          </w:tcPr>
          <w:p w14:paraId="483022B6" w14:textId="11A90D77" w:rsidR="00E2466C" w:rsidRDefault="00E2466C">
            <w:r>
              <w:t>Base Expectation</w:t>
            </w:r>
          </w:p>
        </w:tc>
        <w:tc>
          <w:tcPr>
            <w:tcW w:w="4023" w:type="dxa"/>
          </w:tcPr>
          <w:p w14:paraId="00328BF4" w14:textId="4EFF0EB6" w:rsidR="00E2466C" w:rsidRPr="00E2466C" w:rsidRDefault="00E2466C" w:rsidP="00E2466C">
            <w:pPr>
              <w:jc w:val="center"/>
            </w:pPr>
            <w:r>
              <w:t xml:space="preserve">Complete one technology template for each theater of war (air, land and sea) for </w:t>
            </w:r>
            <w:r>
              <w:rPr>
                <w:b/>
                <w:i/>
              </w:rPr>
              <w:t xml:space="preserve">either </w:t>
            </w:r>
            <w:r>
              <w:t xml:space="preserve">World War II in Europe </w:t>
            </w:r>
            <w:r w:rsidRPr="00E2466C">
              <w:rPr>
                <w:b/>
                <w:i/>
              </w:rPr>
              <w:t>or</w:t>
            </w:r>
            <w:r>
              <w:t xml:space="preserve"> World War II in the Pacific</w:t>
            </w:r>
          </w:p>
        </w:tc>
        <w:tc>
          <w:tcPr>
            <w:tcW w:w="3775" w:type="dxa"/>
          </w:tcPr>
          <w:p w14:paraId="2E2FB6FB" w14:textId="1C92EBC9" w:rsidR="00E2466C" w:rsidRDefault="00E2466C">
            <w:r>
              <w:t xml:space="preserve">Complete one mobilization template for each of the three areas of </w:t>
            </w:r>
            <w:r>
              <w:rPr>
                <w:b/>
                <w:i/>
              </w:rPr>
              <w:t>one</w:t>
            </w:r>
            <w:r>
              <w:t xml:space="preserve"> nation that were mobilized for war (political, social, and economic)</w:t>
            </w:r>
          </w:p>
        </w:tc>
      </w:tr>
      <w:tr w:rsidR="00E2466C" w14:paraId="529DAD4A" w14:textId="77777777" w:rsidTr="00E2466C">
        <w:tc>
          <w:tcPr>
            <w:tcW w:w="1552" w:type="dxa"/>
          </w:tcPr>
          <w:p w14:paraId="00F04CF1" w14:textId="1D7638AE" w:rsidR="00E2466C" w:rsidRDefault="00E2466C">
            <w:r>
              <w:t>Specialization Expectation</w:t>
            </w:r>
          </w:p>
        </w:tc>
        <w:tc>
          <w:tcPr>
            <w:tcW w:w="4023" w:type="dxa"/>
          </w:tcPr>
          <w:p w14:paraId="3D34F187" w14:textId="7850CE16" w:rsidR="00E2466C" w:rsidRDefault="00E2466C">
            <w:r>
              <w:t xml:space="preserve">Complete one technology template for each theater of war (air, land and sea) for </w:t>
            </w:r>
            <w:r>
              <w:rPr>
                <w:b/>
                <w:i/>
              </w:rPr>
              <w:t>both</w:t>
            </w:r>
            <w:r>
              <w:t xml:space="preserve"> World War II in Europe </w:t>
            </w:r>
            <w:r>
              <w:rPr>
                <w:b/>
                <w:i/>
              </w:rPr>
              <w:t>and</w:t>
            </w:r>
            <w:r>
              <w:t xml:space="preserve"> World War II in the Pacific</w:t>
            </w:r>
          </w:p>
        </w:tc>
        <w:tc>
          <w:tcPr>
            <w:tcW w:w="3775" w:type="dxa"/>
          </w:tcPr>
          <w:p w14:paraId="3322A195" w14:textId="7B75E98A" w:rsidR="00E2466C" w:rsidRDefault="00E2466C">
            <w:r>
              <w:t xml:space="preserve">Complete one mobilization template </w:t>
            </w:r>
            <w:r>
              <w:t xml:space="preserve">for each of the three areas of </w:t>
            </w:r>
            <w:r>
              <w:rPr>
                <w:b/>
                <w:i/>
              </w:rPr>
              <w:t>two</w:t>
            </w:r>
            <w:r>
              <w:t xml:space="preserve"> nation</w:t>
            </w:r>
            <w:r>
              <w:t>s</w:t>
            </w:r>
            <w:r>
              <w:t xml:space="preserve"> that were mobilized for war (political, social, and economic)</w:t>
            </w:r>
            <w:r>
              <w:t>.  Need to choose one Allied combatant and one Axis combatant</w:t>
            </w:r>
          </w:p>
        </w:tc>
      </w:tr>
    </w:tbl>
    <w:p w14:paraId="1D6E28EB" w14:textId="77777777" w:rsidR="00E2466C" w:rsidRDefault="00E2466C"/>
    <w:p w14:paraId="150DA4D5" w14:textId="47793B2C" w:rsidR="001749C5" w:rsidRDefault="001749C5">
      <w:r>
        <w:t xml:space="preserve">You will need to submit your complete technology and mobilization templates to Google classroom when they are finished.  </w:t>
      </w:r>
    </w:p>
    <w:p w14:paraId="777613AF" w14:textId="77777777" w:rsidR="001749C5" w:rsidRDefault="001749C5"/>
    <w:p w14:paraId="07DE1863" w14:textId="6E5A5286" w:rsidR="001749C5" w:rsidRPr="001749C5" w:rsidRDefault="001749C5">
      <w:pPr>
        <w:rPr>
          <w:b/>
          <w:i/>
          <w:sz w:val="22"/>
          <w:szCs w:val="22"/>
        </w:rPr>
      </w:pPr>
      <w:r w:rsidRPr="001749C5">
        <w:rPr>
          <w:b/>
          <w:i/>
          <w:sz w:val="22"/>
          <w:szCs w:val="22"/>
        </w:rPr>
        <w:t>*- Depending on which aspect of the Practice of World War II you decide to specialize in, you may choose to divide your time differently.  Regardless of your time management choices, all templates will be due to Google Classroom before you come to class on Lesson 10.</w:t>
      </w:r>
    </w:p>
    <w:p w14:paraId="1A1CC03D" w14:textId="77777777" w:rsidR="001749C5" w:rsidRDefault="001749C5">
      <w:pPr>
        <w:rPr>
          <w:b/>
        </w:rPr>
      </w:pPr>
    </w:p>
    <w:p w14:paraId="5C07AAD1" w14:textId="77777777" w:rsidR="001749C5" w:rsidRDefault="001749C5">
      <w:pPr>
        <w:rPr>
          <w:b/>
        </w:rPr>
      </w:pPr>
    </w:p>
    <w:p w14:paraId="2D30F8C8" w14:textId="77777777" w:rsidR="001749C5" w:rsidRDefault="001749C5">
      <w:pPr>
        <w:rPr>
          <w:b/>
        </w:rPr>
      </w:pPr>
    </w:p>
    <w:p w14:paraId="016AA61A" w14:textId="0CF03911" w:rsidR="007454FE" w:rsidRDefault="007454FE">
      <w:pPr>
        <w:rPr>
          <w:b/>
        </w:rPr>
      </w:pPr>
      <w:r>
        <w:rPr>
          <w:b/>
        </w:rPr>
        <w:lastRenderedPageBreak/>
        <w:t>The Execution:</w:t>
      </w:r>
    </w:p>
    <w:p w14:paraId="545708EA" w14:textId="1DA14DB0" w:rsidR="001749C5" w:rsidRDefault="007454FE">
      <w:r>
        <w:t xml:space="preserve">After you have completed your templates, you are going to develop a 3-5-minute video argument with relevant facts and historiography that explains why this aspect of your specialty is the answer to “Why did the Allies win World War II?”  We will use lesson 10 of the unit to film, edit and export our video arguments.  </w:t>
      </w:r>
      <w:r w:rsidR="001749C5">
        <w:t>As we become familiar with the different key technologies and home fronts, you will get an opportunity to select the topic to for your video on a first come, first served basis.</w:t>
      </w:r>
    </w:p>
    <w:p w14:paraId="5B17082B" w14:textId="77777777" w:rsidR="001749C5" w:rsidRDefault="001749C5"/>
    <w:p w14:paraId="764A3F2E" w14:textId="77777777" w:rsidR="001749C5" w:rsidRDefault="001749C5">
      <w:pPr>
        <w:rPr>
          <w:b/>
        </w:rPr>
      </w:pPr>
    </w:p>
    <w:p w14:paraId="502E1A46" w14:textId="4F1F13DF" w:rsidR="001749C5" w:rsidRDefault="001749C5">
      <w:pPr>
        <w:rPr>
          <w:b/>
        </w:rPr>
      </w:pPr>
      <w:r>
        <w:rPr>
          <w:b/>
        </w:rPr>
        <w:t>Resources:</w:t>
      </w:r>
    </w:p>
    <w:p w14:paraId="4AC4D6DD" w14:textId="77777777" w:rsidR="001749C5" w:rsidRDefault="001749C5">
      <w:r>
        <w:t xml:space="preserve">While Mr. Johnson will get you started with resources, you will </w:t>
      </w:r>
      <w:proofErr w:type="gramStart"/>
      <w:r>
        <w:t>driving</w:t>
      </w:r>
      <w:proofErr w:type="gramEnd"/>
      <w:r>
        <w:t xml:space="preserve"> the majority of your research and will need to document it in the templates.  All research should be recorded in MLA format.  </w:t>
      </w:r>
    </w:p>
    <w:p w14:paraId="7F410E3B" w14:textId="77777777" w:rsidR="001749C5" w:rsidRDefault="001749C5"/>
    <w:p w14:paraId="79E91024" w14:textId="77777777" w:rsidR="001749C5" w:rsidRDefault="001749C5">
      <w:r>
        <w:t>John Keegan is a strong resource for technology and has some limited sections on mobilization.  Please use this text as a first stop for historiography.</w:t>
      </w:r>
    </w:p>
    <w:p w14:paraId="6424A1D1" w14:textId="77777777" w:rsidR="001749C5" w:rsidRDefault="001749C5"/>
    <w:p w14:paraId="13B2D842" w14:textId="7D1D326E" w:rsidR="001749C5" w:rsidRPr="001749C5" w:rsidRDefault="001749C5">
      <w:bookmarkStart w:id="0" w:name="_GoBack"/>
      <w:bookmarkEnd w:id="0"/>
      <w:r>
        <w:t xml:space="preserve"> </w:t>
      </w:r>
    </w:p>
    <w:sectPr w:rsidR="001749C5" w:rsidRPr="001749C5"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50"/>
    <w:rsid w:val="001749C5"/>
    <w:rsid w:val="00250B3F"/>
    <w:rsid w:val="002D277A"/>
    <w:rsid w:val="004A6FA9"/>
    <w:rsid w:val="004F6E35"/>
    <w:rsid w:val="007454FE"/>
    <w:rsid w:val="00790B01"/>
    <w:rsid w:val="009B13CF"/>
    <w:rsid w:val="00BC6550"/>
    <w:rsid w:val="00D267EC"/>
    <w:rsid w:val="00D85E68"/>
    <w:rsid w:val="00E2466C"/>
    <w:rsid w:val="00E4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4FA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2018-10-09T21:52:00Z</dcterms:created>
  <dcterms:modified xsi:type="dcterms:W3CDTF">2018-10-10T19:08:00Z</dcterms:modified>
</cp:coreProperties>
</file>