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9A405" w14:textId="77777777" w:rsidR="00E325A0" w:rsidRPr="00620620" w:rsidRDefault="00620620">
      <w:pPr>
        <w:rPr>
          <w:sz w:val="20"/>
          <w:szCs w:val="20"/>
        </w:rPr>
      </w:pPr>
      <w:r w:rsidRPr="00620620">
        <w:rPr>
          <w:sz w:val="20"/>
          <w:szCs w:val="20"/>
        </w:rPr>
        <w:t>Spanish Civil War Podcast Listening Guide</w:t>
      </w:r>
    </w:p>
    <w:p w14:paraId="64661AB2" w14:textId="77777777" w:rsidR="00620620" w:rsidRPr="00620620" w:rsidRDefault="00620620">
      <w:pPr>
        <w:rPr>
          <w:sz w:val="20"/>
          <w:szCs w:val="20"/>
        </w:rPr>
      </w:pPr>
      <w:r w:rsidRPr="00620620">
        <w:rPr>
          <w:sz w:val="20"/>
          <w:szCs w:val="20"/>
        </w:rPr>
        <w:t>IB Euro</w:t>
      </w:r>
    </w:p>
    <w:p w14:paraId="3C1B186C" w14:textId="77777777" w:rsidR="00620620" w:rsidRPr="00620620" w:rsidRDefault="00620620">
      <w:pPr>
        <w:rPr>
          <w:sz w:val="20"/>
          <w:szCs w:val="20"/>
        </w:rPr>
      </w:pPr>
    </w:p>
    <w:p w14:paraId="7684C770" w14:textId="77777777" w:rsidR="00620620" w:rsidRDefault="00620620">
      <w:pPr>
        <w:rPr>
          <w:sz w:val="20"/>
          <w:szCs w:val="20"/>
        </w:rPr>
      </w:pPr>
      <w:r w:rsidRPr="00620620">
        <w:rPr>
          <w:b/>
          <w:sz w:val="20"/>
          <w:szCs w:val="20"/>
        </w:rPr>
        <w:t xml:space="preserve">Instructions: </w:t>
      </w:r>
      <w:r w:rsidRPr="00620620">
        <w:rPr>
          <w:sz w:val="20"/>
          <w:szCs w:val="20"/>
        </w:rPr>
        <w:t xml:space="preserve">As you listen to the work of your peers (and your own), attempt to extract concrete details, commentary and historiography around each of the content descriptors listed below.  After each podcast you will get a chance to compare notes. </w:t>
      </w:r>
    </w:p>
    <w:tbl>
      <w:tblPr>
        <w:tblStyle w:val="TableGrid"/>
        <w:tblW w:w="0" w:type="auto"/>
        <w:tblLayout w:type="fixed"/>
        <w:tblLook w:val="04A0" w:firstRow="1" w:lastRow="0" w:firstColumn="1" w:lastColumn="0" w:noHBand="0" w:noVBand="1"/>
      </w:tblPr>
      <w:tblGrid>
        <w:gridCol w:w="1368"/>
        <w:gridCol w:w="2340"/>
        <w:gridCol w:w="2520"/>
        <w:gridCol w:w="2556"/>
        <w:gridCol w:w="2196"/>
        <w:gridCol w:w="2196"/>
      </w:tblGrid>
      <w:tr w:rsidR="00CF2C89" w14:paraId="486298A1" w14:textId="77777777" w:rsidTr="006D3B4A">
        <w:tc>
          <w:tcPr>
            <w:tcW w:w="1368" w:type="dxa"/>
            <w:vAlign w:val="center"/>
          </w:tcPr>
          <w:p w14:paraId="5EE41C94" w14:textId="77777777" w:rsidR="00620620" w:rsidRPr="00620620" w:rsidRDefault="00620620" w:rsidP="00620620">
            <w:pPr>
              <w:jc w:val="center"/>
              <w:rPr>
                <w:b/>
                <w:sz w:val="20"/>
                <w:szCs w:val="20"/>
              </w:rPr>
            </w:pPr>
            <w:r>
              <w:rPr>
                <w:b/>
                <w:sz w:val="20"/>
                <w:szCs w:val="20"/>
              </w:rPr>
              <w:t>Elements of Conflict</w:t>
            </w:r>
          </w:p>
        </w:tc>
        <w:tc>
          <w:tcPr>
            <w:tcW w:w="2340" w:type="dxa"/>
            <w:vAlign w:val="center"/>
          </w:tcPr>
          <w:p w14:paraId="70295492" w14:textId="77777777" w:rsidR="00620620" w:rsidRPr="00CF2C89" w:rsidRDefault="00CF2C89" w:rsidP="00620620">
            <w:pPr>
              <w:jc w:val="center"/>
              <w:rPr>
                <w:b/>
                <w:sz w:val="20"/>
                <w:szCs w:val="20"/>
              </w:rPr>
            </w:pPr>
            <w:r>
              <w:rPr>
                <w:b/>
                <w:sz w:val="20"/>
                <w:szCs w:val="20"/>
              </w:rPr>
              <w:t>Group 1</w:t>
            </w:r>
          </w:p>
        </w:tc>
        <w:tc>
          <w:tcPr>
            <w:tcW w:w="2520" w:type="dxa"/>
            <w:vAlign w:val="center"/>
          </w:tcPr>
          <w:p w14:paraId="7C9E5A13" w14:textId="77777777" w:rsidR="00620620" w:rsidRPr="00CF2C89" w:rsidRDefault="00CF2C89" w:rsidP="00620620">
            <w:pPr>
              <w:jc w:val="center"/>
              <w:rPr>
                <w:b/>
                <w:sz w:val="20"/>
                <w:szCs w:val="20"/>
              </w:rPr>
            </w:pPr>
            <w:r>
              <w:rPr>
                <w:b/>
                <w:sz w:val="20"/>
                <w:szCs w:val="20"/>
              </w:rPr>
              <w:t>Group 2</w:t>
            </w:r>
          </w:p>
        </w:tc>
        <w:tc>
          <w:tcPr>
            <w:tcW w:w="2556" w:type="dxa"/>
            <w:vAlign w:val="center"/>
          </w:tcPr>
          <w:p w14:paraId="61F2809D" w14:textId="77777777" w:rsidR="00620620" w:rsidRPr="00CF2C89" w:rsidRDefault="00CF2C89" w:rsidP="00620620">
            <w:pPr>
              <w:jc w:val="center"/>
              <w:rPr>
                <w:b/>
                <w:sz w:val="20"/>
                <w:szCs w:val="20"/>
              </w:rPr>
            </w:pPr>
            <w:r>
              <w:rPr>
                <w:b/>
                <w:sz w:val="20"/>
                <w:szCs w:val="20"/>
              </w:rPr>
              <w:t>Group 3</w:t>
            </w:r>
          </w:p>
        </w:tc>
        <w:tc>
          <w:tcPr>
            <w:tcW w:w="2196" w:type="dxa"/>
            <w:vAlign w:val="center"/>
          </w:tcPr>
          <w:p w14:paraId="2F3CEEAA" w14:textId="77777777" w:rsidR="00620620" w:rsidRPr="00CF2C89" w:rsidRDefault="00CF2C89" w:rsidP="00620620">
            <w:pPr>
              <w:jc w:val="center"/>
              <w:rPr>
                <w:b/>
                <w:sz w:val="20"/>
                <w:szCs w:val="20"/>
              </w:rPr>
            </w:pPr>
            <w:r>
              <w:rPr>
                <w:b/>
                <w:sz w:val="20"/>
                <w:szCs w:val="20"/>
              </w:rPr>
              <w:t xml:space="preserve">Group 4 </w:t>
            </w:r>
          </w:p>
        </w:tc>
        <w:tc>
          <w:tcPr>
            <w:tcW w:w="2196" w:type="dxa"/>
            <w:vAlign w:val="center"/>
          </w:tcPr>
          <w:p w14:paraId="4F9CAB40" w14:textId="77777777" w:rsidR="00620620" w:rsidRPr="00CF2C89" w:rsidRDefault="00CF2C89" w:rsidP="00620620">
            <w:pPr>
              <w:jc w:val="center"/>
              <w:rPr>
                <w:b/>
                <w:sz w:val="20"/>
                <w:szCs w:val="20"/>
              </w:rPr>
            </w:pPr>
            <w:r>
              <w:rPr>
                <w:b/>
                <w:sz w:val="20"/>
                <w:szCs w:val="20"/>
              </w:rPr>
              <w:t>Group 5</w:t>
            </w:r>
          </w:p>
        </w:tc>
      </w:tr>
      <w:tr w:rsidR="00CF2C89" w14:paraId="59EB7757" w14:textId="77777777" w:rsidTr="006D3B4A">
        <w:tc>
          <w:tcPr>
            <w:tcW w:w="1368" w:type="dxa"/>
            <w:vAlign w:val="center"/>
          </w:tcPr>
          <w:p w14:paraId="0986454A" w14:textId="77777777" w:rsidR="00620620" w:rsidRDefault="00620620" w:rsidP="00620620">
            <w:pPr>
              <w:jc w:val="center"/>
              <w:rPr>
                <w:sz w:val="20"/>
                <w:szCs w:val="20"/>
              </w:rPr>
            </w:pPr>
            <w:r>
              <w:rPr>
                <w:sz w:val="20"/>
                <w:szCs w:val="20"/>
              </w:rPr>
              <w:t>Political, Economic, and Social Conditions of Spain after WWI</w:t>
            </w:r>
          </w:p>
        </w:tc>
        <w:tc>
          <w:tcPr>
            <w:tcW w:w="2340" w:type="dxa"/>
            <w:vAlign w:val="center"/>
          </w:tcPr>
          <w:p w14:paraId="7F1CD177" w14:textId="77777777" w:rsidR="00620620" w:rsidRDefault="00620620" w:rsidP="00620620">
            <w:pPr>
              <w:jc w:val="center"/>
              <w:rPr>
                <w:sz w:val="20"/>
                <w:szCs w:val="20"/>
              </w:rPr>
            </w:pPr>
          </w:p>
          <w:p w14:paraId="0F9CBB2B" w14:textId="77777777" w:rsidR="00CF2C89" w:rsidRDefault="00CF2C89" w:rsidP="00620620">
            <w:pPr>
              <w:jc w:val="center"/>
              <w:rPr>
                <w:sz w:val="20"/>
                <w:szCs w:val="20"/>
              </w:rPr>
            </w:pPr>
          </w:p>
          <w:p w14:paraId="0AC51AB2" w14:textId="77777777" w:rsidR="00CF2C89" w:rsidRDefault="00CF2C89" w:rsidP="00620620">
            <w:pPr>
              <w:jc w:val="center"/>
              <w:rPr>
                <w:sz w:val="20"/>
                <w:szCs w:val="20"/>
              </w:rPr>
            </w:pPr>
          </w:p>
          <w:p w14:paraId="469DC960" w14:textId="77777777" w:rsidR="00CF2C89" w:rsidRDefault="00CF2C89" w:rsidP="00620620">
            <w:pPr>
              <w:jc w:val="center"/>
              <w:rPr>
                <w:sz w:val="20"/>
                <w:szCs w:val="20"/>
              </w:rPr>
            </w:pPr>
          </w:p>
          <w:p w14:paraId="2E432FE2" w14:textId="77777777" w:rsidR="00CF2C89" w:rsidRDefault="00CF2C89" w:rsidP="00620620">
            <w:pPr>
              <w:jc w:val="center"/>
              <w:rPr>
                <w:sz w:val="20"/>
                <w:szCs w:val="20"/>
              </w:rPr>
            </w:pPr>
          </w:p>
          <w:p w14:paraId="6290B9EE" w14:textId="77777777" w:rsidR="00CF2C89" w:rsidRDefault="00CF2C89" w:rsidP="00620620">
            <w:pPr>
              <w:jc w:val="center"/>
              <w:rPr>
                <w:sz w:val="20"/>
                <w:szCs w:val="20"/>
              </w:rPr>
            </w:pPr>
          </w:p>
          <w:p w14:paraId="6539CE94" w14:textId="77777777" w:rsidR="00CF2C89" w:rsidRDefault="00CF2C89" w:rsidP="00620620">
            <w:pPr>
              <w:jc w:val="center"/>
              <w:rPr>
                <w:sz w:val="20"/>
                <w:szCs w:val="20"/>
              </w:rPr>
            </w:pPr>
          </w:p>
          <w:p w14:paraId="75B6EBEA" w14:textId="77777777" w:rsidR="00CF2C89" w:rsidRDefault="00CF2C89" w:rsidP="00620620">
            <w:pPr>
              <w:jc w:val="center"/>
              <w:rPr>
                <w:sz w:val="20"/>
                <w:szCs w:val="20"/>
              </w:rPr>
            </w:pPr>
          </w:p>
          <w:p w14:paraId="05855C48" w14:textId="77777777" w:rsidR="00CF2C89" w:rsidRDefault="00CF2C89" w:rsidP="00620620">
            <w:pPr>
              <w:jc w:val="center"/>
              <w:rPr>
                <w:sz w:val="20"/>
                <w:szCs w:val="20"/>
              </w:rPr>
            </w:pPr>
          </w:p>
          <w:p w14:paraId="6831FBC3" w14:textId="77777777" w:rsidR="00CF2C89" w:rsidRDefault="00CF2C89" w:rsidP="00620620">
            <w:pPr>
              <w:jc w:val="center"/>
              <w:rPr>
                <w:sz w:val="20"/>
                <w:szCs w:val="20"/>
              </w:rPr>
            </w:pPr>
          </w:p>
        </w:tc>
        <w:tc>
          <w:tcPr>
            <w:tcW w:w="2520" w:type="dxa"/>
            <w:vAlign w:val="center"/>
          </w:tcPr>
          <w:p w14:paraId="60945E3A" w14:textId="77777777" w:rsidR="00620620" w:rsidRDefault="00620620" w:rsidP="00620620">
            <w:pPr>
              <w:jc w:val="center"/>
              <w:rPr>
                <w:sz w:val="20"/>
                <w:szCs w:val="20"/>
              </w:rPr>
            </w:pPr>
          </w:p>
        </w:tc>
        <w:tc>
          <w:tcPr>
            <w:tcW w:w="2556" w:type="dxa"/>
            <w:vAlign w:val="center"/>
          </w:tcPr>
          <w:p w14:paraId="36EFB09C" w14:textId="77777777" w:rsidR="00620620" w:rsidRDefault="00620620" w:rsidP="00620620">
            <w:pPr>
              <w:jc w:val="center"/>
              <w:rPr>
                <w:sz w:val="20"/>
                <w:szCs w:val="20"/>
              </w:rPr>
            </w:pPr>
          </w:p>
        </w:tc>
        <w:tc>
          <w:tcPr>
            <w:tcW w:w="2196" w:type="dxa"/>
            <w:vAlign w:val="center"/>
          </w:tcPr>
          <w:p w14:paraId="24572CD6" w14:textId="77777777" w:rsidR="00620620" w:rsidRDefault="00620620" w:rsidP="00620620">
            <w:pPr>
              <w:jc w:val="center"/>
              <w:rPr>
                <w:sz w:val="20"/>
                <w:szCs w:val="20"/>
              </w:rPr>
            </w:pPr>
          </w:p>
        </w:tc>
        <w:tc>
          <w:tcPr>
            <w:tcW w:w="2196" w:type="dxa"/>
            <w:vAlign w:val="center"/>
          </w:tcPr>
          <w:p w14:paraId="3F5FD141" w14:textId="77777777" w:rsidR="00620620" w:rsidRDefault="00620620" w:rsidP="00620620">
            <w:pPr>
              <w:jc w:val="center"/>
              <w:rPr>
                <w:sz w:val="20"/>
                <w:szCs w:val="20"/>
              </w:rPr>
            </w:pPr>
          </w:p>
        </w:tc>
      </w:tr>
      <w:tr w:rsidR="00CF2C89" w14:paraId="35974557" w14:textId="77777777" w:rsidTr="006D3B4A">
        <w:trPr>
          <w:trHeight w:val="2015"/>
        </w:trPr>
        <w:tc>
          <w:tcPr>
            <w:tcW w:w="1368" w:type="dxa"/>
            <w:vAlign w:val="center"/>
          </w:tcPr>
          <w:p w14:paraId="394E1E72" w14:textId="77777777" w:rsidR="00620620" w:rsidRDefault="00620620" w:rsidP="00620620">
            <w:pPr>
              <w:jc w:val="center"/>
              <w:rPr>
                <w:sz w:val="20"/>
                <w:szCs w:val="20"/>
              </w:rPr>
            </w:pPr>
            <w:r>
              <w:rPr>
                <w:sz w:val="20"/>
                <w:szCs w:val="20"/>
              </w:rPr>
              <w:t>Primo de Rivera Regime</w:t>
            </w:r>
          </w:p>
        </w:tc>
        <w:tc>
          <w:tcPr>
            <w:tcW w:w="2340" w:type="dxa"/>
            <w:vAlign w:val="center"/>
          </w:tcPr>
          <w:p w14:paraId="04F2CD17" w14:textId="77777777" w:rsidR="00620620" w:rsidRDefault="00620620" w:rsidP="00620620">
            <w:pPr>
              <w:jc w:val="center"/>
              <w:rPr>
                <w:sz w:val="20"/>
                <w:szCs w:val="20"/>
              </w:rPr>
            </w:pPr>
          </w:p>
          <w:p w14:paraId="71B29E61" w14:textId="77777777" w:rsidR="00CF2C89" w:rsidRDefault="00CF2C89" w:rsidP="00620620">
            <w:pPr>
              <w:jc w:val="center"/>
              <w:rPr>
                <w:sz w:val="20"/>
                <w:szCs w:val="20"/>
              </w:rPr>
            </w:pPr>
          </w:p>
          <w:p w14:paraId="6C72E3D3" w14:textId="77777777" w:rsidR="00CF2C89" w:rsidRDefault="00CF2C89" w:rsidP="00620620">
            <w:pPr>
              <w:jc w:val="center"/>
              <w:rPr>
                <w:sz w:val="20"/>
                <w:szCs w:val="20"/>
              </w:rPr>
            </w:pPr>
          </w:p>
          <w:p w14:paraId="0E9B07C5" w14:textId="77777777" w:rsidR="00CF2C89" w:rsidRDefault="00CF2C89" w:rsidP="00620620">
            <w:pPr>
              <w:jc w:val="center"/>
              <w:rPr>
                <w:sz w:val="20"/>
                <w:szCs w:val="20"/>
              </w:rPr>
            </w:pPr>
          </w:p>
          <w:p w14:paraId="6C85DC9E" w14:textId="77777777" w:rsidR="00CF2C89" w:rsidRDefault="00CF2C89" w:rsidP="00620620">
            <w:pPr>
              <w:jc w:val="center"/>
              <w:rPr>
                <w:sz w:val="20"/>
                <w:szCs w:val="20"/>
              </w:rPr>
            </w:pPr>
          </w:p>
          <w:p w14:paraId="666D813F" w14:textId="77777777" w:rsidR="00CF2C89" w:rsidRDefault="00CF2C89" w:rsidP="00620620">
            <w:pPr>
              <w:jc w:val="center"/>
              <w:rPr>
                <w:sz w:val="20"/>
                <w:szCs w:val="20"/>
              </w:rPr>
            </w:pPr>
          </w:p>
          <w:p w14:paraId="120444CD" w14:textId="77777777" w:rsidR="00CF2C89" w:rsidRDefault="00CF2C89" w:rsidP="00620620">
            <w:pPr>
              <w:jc w:val="center"/>
              <w:rPr>
                <w:sz w:val="20"/>
                <w:szCs w:val="20"/>
              </w:rPr>
            </w:pPr>
          </w:p>
          <w:p w14:paraId="48D02A10" w14:textId="77777777" w:rsidR="00CF2C89" w:rsidRDefault="00CF2C89" w:rsidP="00620620">
            <w:pPr>
              <w:jc w:val="center"/>
              <w:rPr>
                <w:sz w:val="20"/>
                <w:szCs w:val="20"/>
              </w:rPr>
            </w:pPr>
          </w:p>
        </w:tc>
        <w:tc>
          <w:tcPr>
            <w:tcW w:w="2520" w:type="dxa"/>
            <w:vAlign w:val="center"/>
          </w:tcPr>
          <w:p w14:paraId="74EA8D7D" w14:textId="77777777" w:rsidR="00620620" w:rsidRDefault="00620620" w:rsidP="00620620">
            <w:pPr>
              <w:jc w:val="center"/>
              <w:rPr>
                <w:sz w:val="20"/>
                <w:szCs w:val="20"/>
              </w:rPr>
            </w:pPr>
          </w:p>
        </w:tc>
        <w:tc>
          <w:tcPr>
            <w:tcW w:w="2556" w:type="dxa"/>
            <w:vAlign w:val="center"/>
          </w:tcPr>
          <w:p w14:paraId="6542E0E8" w14:textId="77777777" w:rsidR="00620620" w:rsidRDefault="00620620" w:rsidP="00620620">
            <w:pPr>
              <w:jc w:val="center"/>
              <w:rPr>
                <w:sz w:val="20"/>
                <w:szCs w:val="20"/>
              </w:rPr>
            </w:pPr>
          </w:p>
        </w:tc>
        <w:tc>
          <w:tcPr>
            <w:tcW w:w="2196" w:type="dxa"/>
            <w:vAlign w:val="center"/>
          </w:tcPr>
          <w:p w14:paraId="51BAFEB8" w14:textId="77777777" w:rsidR="00620620" w:rsidRDefault="00620620" w:rsidP="00620620">
            <w:pPr>
              <w:jc w:val="center"/>
              <w:rPr>
                <w:sz w:val="20"/>
                <w:szCs w:val="20"/>
              </w:rPr>
            </w:pPr>
          </w:p>
        </w:tc>
        <w:tc>
          <w:tcPr>
            <w:tcW w:w="2196" w:type="dxa"/>
            <w:vAlign w:val="center"/>
          </w:tcPr>
          <w:p w14:paraId="0DCABBE7" w14:textId="77777777" w:rsidR="00620620" w:rsidRDefault="00620620" w:rsidP="00620620">
            <w:pPr>
              <w:jc w:val="center"/>
              <w:rPr>
                <w:sz w:val="20"/>
                <w:szCs w:val="20"/>
              </w:rPr>
            </w:pPr>
          </w:p>
        </w:tc>
      </w:tr>
      <w:tr w:rsidR="00CF2C89" w14:paraId="193487D5" w14:textId="77777777" w:rsidTr="006D3B4A">
        <w:tc>
          <w:tcPr>
            <w:tcW w:w="1368" w:type="dxa"/>
            <w:vAlign w:val="center"/>
          </w:tcPr>
          <w:p w14:paraId="074BEBD5" w14:textId="77777777" w:rsidR="00620620" w:rsidRDefault="00620620" w:rsidP="00620620">
            <w:pPr>
              <w:jc w:val="center"/>
              <w:rPr>
                <w:sz w:val="20"/>
                <w:szCs w:val="20"/>
              </w:rPr>
            </w:pPr>
            <w:r>
              <w:rPr>
                <w:sz w:val="20"/>
                <w:szCs w:val="20"/>
              </w:rPr>
              <w:t>Polarization of Politics in Second Republic</w:t>
            </w:r>
          </w:p>
          <w:p w14:paraId="06A2F9F6" w14:textId="77777777" w:rsidR="00620620" w:rsidRDefault="00620620" w:rsidP="00620620">
            <w:pPr>
              <w:jc w:val="center"/>
              <w:rPr>
                <w:sz w:val="20"/>
                <w:szCs w:val="20"/>
              </w:rPr>
            </w:pPr>
            <w:r>
              <w:rPr>
                <w:sz w:val="20"/>
                <w:szCs w:val="20"/>
              </w:rPr>
              <w:t>(Azana v. Gil Robles)</w:t>
            </w:r>
          </w:p>
        </w:tc>
        <w:tc>
          <w:tcPr>
            <w:tcW w:w="2340" w:type="dxa"/>
            <w:vAlign w:val="center"/>
          </w:tcPr>
          <w:p w14:paraId="355C12F5" w14:textId="77777777" w:rsidR="00620620" w:rsidRDefault="00620620" w:rsidP="00620620">
            <w:pPr>
              <w:jc w:val="center"/>
              <w:rPr>
                <w:sz w:val="20"/>
                <w:szCs w:val="20"/>
              </w:rPr>
            </w:pPr>
          </w:p>
          <w:p w14:paraId="28500A83" w14:textId="77777777" w:rsidR="00CF2C89" w:rsidRDefault="00CF2C89" w:rsidP="00620620">
            <w:pPr>
              <w:jc w:val="center"/>
              <w:rPr>
                <w:sz w:val="20"/>
                <w:szCs w:val="20"/>
              </w:rPr>
            </w:pPr>
          </w:p>
          <w:p w14:paraId="21AFFE56" w14:textId="77777777" w:rsidR="00CF2C89" w:rsidRDefault="00CF2C89" w:rsidP="00620620">
            <w:pPr>
              <w:jc w:val="center"/>
              <w:rPr>
                <w:sz w:val="20"/>
                <w:szCs w:val="20"/>
              </w:rPr>
            </w:pPr>
          </w:p>
          <w:p w14:paraId="77BCEC4D" w14:textId="77777777" w:rsidR="00CF2C89" w:rsidRDefault="00CF2C89" w:rsidP="00620620">
            <w:pPr>
              <w:jc w:val="center"/>
              <w:rPr>
                <w:sz w:val="20"/>
                <w:szCs w:val="20"/>
              </w:rPr>
            </w:pPr>
          </w:p>
          <w:p w14:paraId="25C2359E" w14:textId="77777777" w:rsidR="00CF2C89" w:rsidRDefault="00CF2C89" w:rsidP="00620620">
            <w:pPr>
              <w:jc w:val="center"/>
              <w:rPr>
                <w:sz w:val="20"/>
                <w:szCs w:val="20"/>
              </w:rPr>
            </w:pPr>
          </w:p>
          <w:p w14:paraId="268FBAC1" w14:textId="77777777" w:rsidR="00CF2C89" w:rsidRDefault="00CF2C89" w:rsidP="00620620">
            <w:pPr>
              <w:jc w:val="center"/>
              <w:rPr>
                <w:sz w:val="20"/>
                <w:szCs w:val="20"/>
              </w:rPr>
            </w:pPr>
          </w:p>
          <w:p w14:paraId="72FC351C" w14:textId="77777777" w:rsidR="00CF2C89" w:rsidRDefault="00CF2C89" w:rsidP="00620620">
            <w:pPr>
              <w:jc w:val="center"/>
              <w:rPr>
                <w:sz w:val="20"/>
                <w:szCs w:val="20"/>
              </w:rPr>
            </w:pPr>
          </w:p>
          <w:p w14:paraId="508E5973" w14:textId="77777777" w:rsidR="00CF2C89" w:rsidRDefault="00CF2C89" w:rsidP="00620620">
            <w:pPr>
              <w:jc w:val="center"/>
              <w:rPr>
                <w:sz w:val="20"/>
                <w:szCs w:val="20"/>
              </w:rPr>
            </w:pPr>
          </w:p>
          <w:p w14:paraId="000A685F" w14:textId="77777777" w:rsidR="00CF2C89" w:rsidRDefault="00CF2C89" w:rsidP="00620620">
            <w:pPr>
              <w:jc w:val="center"/>
              <w:rPr>
                <w:sz w:val="20"/>
                <w:szCs w:val="20"/>
              </w:rPr>
            </w:pPr>
          </w:p>
          <w:p w14:paraId="2A52C4F4" w14:textId="77777777" w:rsidR="00CF2C89" w:rsidRDefault="00CF2C89" w:rsidP="00620620">
            <w:pPr>
              <w:jc w:val="center"/>
              <w:rPr>
                <w:sz w:val="20"/>
                <w:szCs w:val="20"/>
              </w:rPr>
            </w:pPr>
          </w:p>
          <w:p w14:paraId="445A8036" w14:textId="77777777" w:rsidR="00CF2C89" w:rsidRDefault="00CF2C89" w:rsidP="00620620">
            <w:pPr>
              <w:jc w:val="center"/>
              <w:rPr>
                <w:sz w:val="20"/>
                <w:szCs w:val="20"/>
              </w:rPr>
            </w:pPr>
          </w:p>
        </w:tc>
        <w:tc>
          <w:tcPr>
            <w:tcW w:w="2520" w:type="dxa"/>
            <w:vAlign w:val="center"/>
          </w:tcPr>
          <w:p w14:paraId="5EF5683D" w14:textId="77777777" w:rsidR="00620620" w:rsidRDefault="00620620" w:rsidP="00620620">
            <w:pPr>
              <w:jc w:val="center"/>
              <w:rPr>
                <w:sz w:val="20"/>
                <w:szCs w:val="20"/>
              </w:rPr>
            </w:pPr>
          </w:p>
        </w:tc>
        <w:tc>
          <w:tcPr>
            <w:tcW w:w="2556" w:type="dxa"/>
            <w:vAlign w:val="center"/>
          </w:tcPr>
          <w:p w14:paraId="07ACD716" w14:textId="77777777" w:rsidR="00620620" w:rsidRDefault="00620620" w:rsidP="00620620">
            <w:pPr>
              <w:jc w:val="center"/>
              <w:rPr>
                <w:sz w:val="20"/>
                <w:szCs w:val="20"/>
              </w:rPr>
            </w:pPr>
          </w:p>
        </w:tc>
        <w:tc>
          <w:tcPr>
            <w:tcW w:w="2196" w:type="dxa"/>
            <w:vAlign w:val="center"/>
          </w:tcPr>
          <w:p w14:paraId="0CC42230" w14:textId="77777777" w:rsidR="00620620" w:rsidRDefault="00620620" w:rsidP="00620620">
            <w:pPr>
              <w:jc w:val="center"/>
              <w:rPr>
                <w:sz w:val="20"/>
                <w:szCs w:val="20"/>
              </w:rPr>
            </w:pPr>
          </w:p>
        </w:tc>
        <w:tc>
          <w:tcPr>
            <w:tcW w:w="2196" w:type="dxa"/>
            <w:vAlign w:val="center"/>
          </w:tcPr>
          <w:p w14:paraId="5B6051F2" w14:textId="77777777" w:rsidR="00620620" w:rsidRDefault="00620620" w:rsidP="00620620">
            <w:pPr>
              <w:jc w:val="center"/>
              <w:rPr>
                <w:sz w:val="20"/>
                <w:szCs w:val="20"/>
              </w:rPr>
            </w:pPr>
          </w:p>
        </w:tc>
      </w:tr>
      <w:tr w:rsidR="00CF2C89" w14:paraId="3124DC3E" w14:textId="77777777" w:rsidTr="006D3B4A">
        <w:tc>
          <w:tcPr>
            <w:tcW w:w="1368" w:type="dxa"/>
            <w:vAlign w:val="center"/>
          </w:tcPr>
          <w:p w14:paraId="0F4BC4D5" w14:textId="77777777" w:rsidR="00620620" w:rsidRDefault="00620620" w:rsidP="00620620">
            <w:pPr>
              <w:jc w:val="center"/>
              <w:rPr>
                <w:sz w:val="20"/>
                <w:szCs w:val="20"/>
              </w:rPr>
            </w:pPr>
            <w:r>
              <w:rPr>
                <w:sz w:val="20"/>
                <w:szCs w:val="20"/>
              </w:rPr>
              <w:lastRenderedPageBreak/>
              <w:t>Short Term Causes of the Civil War</w:t>
            </w:r>
          </w:p>
        </w:tc>
        <w:tc>
          <w:tcPr>
            <w:tcW w:w="2340" w:type="dxa"/>
            <w:vAlign w:val="center"/>
          </w:tcPr>
          <w:p w14:paraId="68CAD9AC" w14:textId="77777777" w:rsidR="00620620" w:rsidRDefault="00620620" w:rsidP="00620620">
            <w:pPr>
              <w:jc w:val="center"/>
              <w:rPr>
                <w:sz w:val="20"/>
                <w:szCs w:val="20"/>
              </w:rPr>
            </w:pPr>
          </w:p>
          <w:p w14:paraId="490D8176" w14:textId="77777777" w:rsidR="00CF2C89" w:rsidRDefault="00CF2C89" w:rsidP="00620620">
            <w:pPr>
              <w:jc w:val="center"/>
              <w:rPr>
                <w:sz w:val="20"/>
                <w:szCs w:val="20"/>
              </w:rPr>
            </w:pPr>
          </w:p>
          <w:p w14:paraId="262C6DE0" w14:textId="77777777" w:rsidR="00CF2C89" w:rsidRDefault="00CF2C89" w:rsidP="00620620">
            <w:pPr>
              <w:jc w:val="center"/>
              <w:rPr>
                <w:sz w:val="20"/>
                <w:szCs w:val="20"/>
              </w:rPr>
            </w:pPr>
          </w:p>
          <w:p w14:paraId="117FF455" w14:textId="77777777" w:rsidR="00CF2C89" w:rsidRDefault="00CF2C89" w:rsidP="00620620">
            <w:pPr>
              <w:jc w:val="center"/>
              <w:rPr>
                <w:sz w:val="20"/>
                <w:szCs w:val="20"/>
              </w:rPr>
            </w:pPr>
          </w:p>
          <w:p w14:paraId="74CD1F11" w14:textId="77777777" w:rsidR="00CF2C89" w:rsidRDefault="00CF2C89" w:rsidP="00620620">
            <w:pPr>
              <w:jc w:val="center"/>
              <w:rPr>
                <w:sz w:val="20"/>
                <w:szCs w:val="20"/>
              </w:rPr>
            </w:pPr>
          </w:p>
          <w:p w14:paraId="7C2DC63C" w14:textId="77777777" w:rsidR="00CF2C89" w:rsidRDefault="00CF2C89" w:rsidP="00620620">
            <w:pPr>
              <w:jc w:val="center"/>
              <w:rPr>
                <w:sz w:val="20"/>
                <w:szCs w:val="20"/>
              </w:rPr>
            </w:pPr>
          </w:p>
          <w:p w14:paraId="031ADDC4" w14:textId="77777777" w:rsidR="00CF2C89" w:rsidRDefault="00CF2C89" w:rsidP="00620620">
            <w:pPr>
              <w:jc w:val="center"/>
              <w:rPr>
                <w:sz w:val="20"/>
                <w:szCs w:val="20"/>
              </w:rPr>
            </w:pPr>
          </w:p>
          <w:p w14:paraId="38BA6652" w14:textId="77777777" w:rsidR="00CF2C89" w:rsidRDefault="00CF2C89" w:rsidP="00620620">
            <w:pPr>
              <w:jc w:val="center"/>
              <w:rPr>
                <w:sz w:val="20"/>
                <w:szCs w:val="20"/>
              </w:rPr>
            </w:pPr>
          </w:p>
          <w:p w14:paraId="61F42185" w14:textId="77777777" w:rsidR="00CF2C89" w:rsidRDefault="00CF2C89" w:rsidP="00620620">
            <w:pPr>
              <w:jc w:val="center"/>
              <w:rPr>
                <w:sz w:val="20"/>
                <w:szCs w:val="20"/>
              </w:rPr>
            </w:pPr>
          </w:p>
          <w:p w14:paraId="6DB6D1F7" w14:textId="77777777" w:rsidR="00CF2C89" w:rsidRDefault="00CF2C89" w:rsidP="00620620">
            <w:pPr>
              <w:jc w:val="center"/>
              <w:rPr>
                <w:sz w:val="20"/>
                <w:szCs w:val="20"/>
              </w:rPr>
            </w:pPr>
          </w:p>
        </w:tc>
        <w:tc>
          <w:tcPr>
            <w:tcW w:w="2520" w:type="dxa"/>
            <w:vAlign w:val="center"/>
          </w:tcPr>
          <w:p w14:paraId="19A1EB17" w14:textId="77777777" w:rsidR="00620620" w:rsidRDefault="00620620" w:rsidP="00620620">
            <w:pPr>
              <w:jc w:val="center"/>
              <w:rPr>
                <w:sz w:val="20"/>
                <w:szCs w:val="20"/>
              </w:rPr>
            </w:pPr>
          </w:p>
        </w:tc>
        <w:tc>
          <w:tcPr>
            <w:tcW w:w="2556" w:type="dxa"/>
            <w:vAlign w:val="center"/>
          </w:tcPr>
          <w:p w14:paraId="73C49CA8" w14:textId="77777777" w:rsidR="00620620" w:rsidRDefault="00620620" w:rsidP="00620620">
            <w:pPr>
              <w:jc w:val="center"/>
              <w:rPr>
                <w:sz w:val="20"/>
                <w:szCs w:val="20"/>
              </w:rPr>
            </w:pPr>
          </w:p>
        </w:tc>
        <w:tc>
          <w:tcPr>
            <w:tcW w:w="2196" w:type="dxa"/>
            <w:vAlign w:val="center"/>
          </w:tcPr>
          <w:p w14:paraId="58BAC7ED" w14:textId="77777777" w:rsidR="00620620" w:rsidRDefault="00620620" w:rsidP="00620620">
            <w:pPr>
              <w:jc w:val="center"/>
              <w:rPr>
                <w:sz w:val="20"/>
                <w:szCs w:val="20"/>
              </w:rPr>
            </w:pPr>
          </w:p>
        </w:tc>
        <w:tc>
          <w:tcPr>
            <w:tcW w:w="2196" w:type="dxa"/>
            <w:vAlign w:val="center"/>
          </w:tcPr>
          <w:p w14:paraId="1094A259" w14:textId="77777777" w:rsidR="00620620" w:rsidRDefault="00620620" w:rsidP="00620620">
            <w:pPr>
              <w:jc w:val="center"/>
              <w:rPr>
                <w:sz w:val="20"/>
                <w:szCs w:val="20"/>
              </w:rPr>
            </w:pPr>
          </w:p>
        </w:tc>
      </w:tr>
      <w:tr w:rsidR="00CF2C89" w14:paraId="148D8F97" w14:textId="77777777" w:rsidTr="006D3B4A">
        <w:tc>
          <w:tcPr>
            <w:tcW w:w="1368" w:type="dxa"/>
            <w:vAlign w:val="center"/>
          </w:tcPr>
          <w:p w14:paraId="6E21FAEE" w14:textId="77777777" w:rsidR="00620620" w:rsidRDefault="00620620" w:rsidP="00620620">
            <w:pPr>
              <w:jc w:val="center"/>
              <w:rPr>
                <w:sz w:val="20"/>
                <w:szCs w:val="20"/>
              </w:rPr>
            </w:pPr>
            <w:r>
              <w:rPr>
                <w:sz w:val="20"/>
                <w:szCs w:val="20"/>
              </w:rPr>
              <w:t>Impact of Foreign Involvement</w:t>
            </w:r>
          </w:p>
        </w:tc>
        <w:tc>
          <w:tcPr>
            <w:tcW w:w="2340" w:type="dxa"/>
            <w:vAlign w:val="center"/>
          </w:tcPr>
          <w:p w14:paraId="28A47672" w14:textId="77777777" w:rsidR="00620620" w:rsidRDefault="00620620" w:rsidP="00620620">
            <w:pPr>
              <w:jc w:val="center"/>
              <w:rPr>
                <w:sz w:val="20"/>
                <w:szCs w:val="20"/>
              </w:rPr>
            </w:pPr>
          </w:p>
          <w:p w14:paraId="4860C22A" w14:textId="77777777" w:rsidR="00CF2C89" w:rsidRDefault="00CF2C89" w:rsidP="00620620">
            <w:pPr>
              <w:jc w:val="center"/>
              <w:rPr>
                <w:sz w:val="20"/>
                <w:szCs w:val="20"/>
              </w:rPr>
            </w:pPr>
          </w:p>
          <w:p w14:paraId="43059B6D" w14:textId="77777777" w:rsidR="00CF2C89" w:rsidRDefault="00CF2C89" w:rsidP="00620620">
            <w:pPr>
              <w:jc w:val="center"/>
              <w:rPr>
                <w:sz w:val="20"/>
                <w:szCs w:val="20"/>
              </w:rPr>
            </w:pPr>
          </w:p>
          <w:p w14:paraId="49287A17" w14:textId="77777777" w:rsidR="00CF2C89" w:rsidRDefault="00CF2C89" w:rsidP="00620620">
            <w:pPr>
              <w:jc w:val="center"/>
              <w:rPr>
                <w:sz w:val="20"/>
                <w:szCs w:val="20"/>
              </w:rPr>
            </w:pPr>
          </w:p>
          <w:p w14:paraId="30E0A7DD" w14:textId="77777777" w:rsidR="00CF2C89" w:rsidRDefault="00CF2C89" w:rsidP="00620620">
            <w:pPr>
              <w:jc w:val="center"/>
              <w:rPr>
                <w:sz w:val="20"/>
                <w:szCs w:val="20"/>
              </w:rPr>
            </w:pPr>
          </w:p>
          <w:p w14:paraId="35948527" w14:textId="77777777" w:rsidR="00CF2C89" w:rsidRDefault="00CF2C89" w:rsidP="00620620">
            <w:pPr>
              <w:jc w:val="center"/>
              <w:rPr>
                <w:sz w:val="20"/>
                <w:szCs w:val="20"/>
              </w:rPr>
            </w:pPr>
          </w:p>
          <w:p w14:paraId="1DC50808" w14:textId="77777777" w:rsidR="00CF2C89" w:rsidRDefault="00CF2C89" w:rsidP="00620620">
            <w:pPr>
              <w:jc w:val="center"/>
              <w:rPr>
                <w:sz w:val="20"/>
                <w:szCs w:val="20"/>
              </w:rPr>
            </w:pPr>
          </w:p>
          <w:p w14:paraId="2AD1CCBC" w14:textId="77777777" w:rsidR="00CF2C89" w:rsidRDefault="00CF2C89" w:rsidP="00620620">
            <w:pPr>
              <w:jc w:val="center"/>
              <w:rPr>
                <w:sz w:val="20"/>
                <w:szCs w:val="20"/>
              </w:rPr>
            </w:pPr>
          </w:p>
          <w:p w14:paraId="4DA81A1E" w14:textId="77777777" w:rsidR="00CF2C89" w:rsidRDefault="00CF2C89" w:rsidP="00620620">
            <w:pPr>
              <w:jc w:val="center"/>
              <w:rPr>
                <w:sz w:val="20"/>
                <w:szCs w:val="20"/>
              </w:rPr>
            </w:pPr>
          </w:p>
          <w:p w14:paraId="44FED839" w14:textId="77777777" w:rsidR="00CF2C89" w:rsidRDefault="00CF2C89" w:rsidP="00620620">
            <w:pPr>
              <w:jc w:val="center"/>
              <w:rPr>
                <w:sz w:val="20"/>
                <w:szCs w:val="20"/>
              </w:rPr>
            </w:pPr>
          </w:p>
          <w:p w14:paraId="7FB9EF0D" w14:textId="77777777" w:rsidR="00CF2C89" w:rsidRDefault="00CF2C89" w:rsidP="00620620">
            <w:pPr>
              <w:jc w:val="center"/>
              <w:rPr>
                <w:sz w:val="20"/>
                <w:szCs w:val="20"/>
              </w:rPr>
            </w:pPr>
          </w:p>
          <w:p w14:paraId="1B14B897" w14:textId="77777777" w:rsidR="00CF2C89" w:rsidRDefault="00CF2C89" w:rsidP="00620620">
            <w:pPr>
              <w:jc w:val="center"/>
              <w:rPr>
                <w:sz w:val="20"/>
                <w:szCs w:val="20"/>
              </w:rPr>
            </w:pPr>
          </w:p>
        </w:tc>
        <w:tc>
          <w:tcPr>
            <w:tcW w:w="2520" w:type="dxa"/>
            <w:vAlign w:val="center"/>
          </w:tcPr>
          <w:p w14:paraId="04FA3DDE" w14:textId="77777777" w:rsidR="00620620" w:rsidRDefault="00620620" w:rsidP="00620620">
            <w:pPr>
              <w:jc w:val="center"/>
              <w:rPr>
                <w:sz w:val="20"/>
                <w:szCs w:val="20"/>
              </w:rPr>
            </w:pPr>
          </w:p>
        </w:tc>
        <w:tc>
          <w:tcPr>
            <w:tcW w:w="2556" w:type="dxa"/>
            <w:vAlign w:val="center"/>
          </w:tcPr>
          <w:p w14:paraId="0F242C4B" w14:textId="77777777" w:rsidR="00620620" w:rsidRDefault="00620620" w:rsidP="00620620">
            <w:pPr>
              <w:jc w:val="center"/>
              <w:rPr>
                <w:sz w:val="20"/>
                <w:szCs w:val="20"/>
              </w:rPr>
            </w:pPr>
          </w:p>
        </w:tc>
        <w:tc>
          <w:tcPr>
            <w:tcW w:w="2196" w:type="dxa"/>
            <w:vAlign w:val="center"/>
          </w:tcPr>
          <w:p w14:paraId="79C3E706" w14:textId="77777777" w:rsidR="00620620" w:rsidRDefault="00620620" w:rsidP="00620620">
            <w:pPr>
              <w:jc w:val="center"/>
              <w:rPr>
                <w:sz w:val="20"/>
                <w:szCs w:val="20"/>
              </w:rPr>
            </w:pPr>
          </w:p>
        </w:tc>
        <w:tc>
          <w:tcPr>
            <w:tcW w:w="2196" w:type="dxa"/>
            <w:vAlign w:val="center"/>
          </w:tcPr>
          <w:p w14:paraId="6B82D0B5" w14:textId="77777777" w:rsidR="00620620" w:rsidRDefault="00620620" w:rsidP="00620620">
            <w:pPr>
              <w:jc w:val="center"/>
              <w:rPr>
                <w:sz w:val="20"/>
                <w:szCs w:val="20"/>
              </w:rPr>
            </w:pPr>
          </w:p>
        </w:tc>
      </w:tr>
      <w:tr w:rsidR="00CF2C89" w14:paraId="5795EF6F" w14:textId="77777777" w:rsidTr="006D3B4A">
        <w:tc>
          <w:tcPr>
            <w:tcW w:w="1368" w:type="dxa"/>
            <w:vAlign w:val="center"/>
          </w:tcPr>
          <w:p w14:paraId="15CA539F" w14:textId="77777777" w:rsidR="00620620" w:rsidRDefault="00620620" w:rsidP="00620620">
            <w:pPr>
              <w:jc w:val="center"/>
              <w:rPr>
                <w:sz w:val="20"/>
                <w:szCs w:val="20"/>
              </w:rPr>
            </w:pPr>
            <w:r>
              <w:rPr>
                <w:sz w:val="20"/>
                <w:szCs w:val="20"/>
              </w:rPr>
              <w:t xml:space="preserve">Reasons for Nationalist Victory </w:t>
            </w:r>
          </w:p>
        </w:tc>
        <w:tc>
          <w:tcPr>
            <w:tcW w:w="2340" w:type="dxa"/>
            <w:vAlign w:val="center"/>
          </w:tcPr>
          <w:p w14:paraId="0DF6C458" w14:textId="77777777" w:rsidR="00620620" w:rsidRDefault="00620620" w:rsidP="00620620">
            <w:pPr>
              <w:jc w:val="center"/>
              <w:rPr>
                <w:sz w:val="20"/>
                <w:szCs w:val="20"/>
              </w:rPr>
            </w:pPr>
          </w:p>
          <w:p w14:paraId="4ED725AE" w14:textId="77777777" w:rsidR="00CF2C89" w:rsidRDefault="00CF2C89" w:rsidP="00620620">
            <w:pPr>
              <w:jc w:val="center"/>
              <w:rPr>
                <w:sz w:val="20"/>
                <w:szCs w:val="20"/>
              </w:rPr>
            </w:pPr>
          </w:p>
          <w:p w14:paraId="2ECD6984" w14:textId="77777777" w:rsidR="00CF2C89" w:rsidRDefault="00CF2C89" w:rsidP="00620620">
            <w:pPr>
              <w:jc w:val="center"/>
              <w:rPr>
                <w:sz w:val="20"/>
                <w:szCs w:val="20"/>
              </w:rPr>
            </w:pPr>
          </w:p>
          <w:p w14:paraId="1955B69C" w14:textId="77777777" w:rsidR="00CF2C89" w:rsidRDefault="00CF2C89" w:rsidP="00620620">
            <w:pPr>
              <w:jc w:val="center"/>
              <w:rPr>
                <w:sz w:val="20"/>
                <w:szCs w:val="20"/>
              </w:rPr>
            </w:pPr>
          </w:p>
          <w:p w14:paraId="084B475B" w14:textId="77777777" w:rsidR="00CF2C89" w:rsidRDefault="00CF2C89" w:rsidP="00620620">
            <w:pPr>
              <w:jc w:val="center"/>
              <w:rPr>
                <w:sz w:val="20"/>
                <w:szCs w:val="20"/>
              </w:rPr>
            </w:pPr>
          </w:p>
          <w:p w14:paraId="4AFD28E1" w14:textId="77777777" w:rsidR="00CF2C89" w:rsidRDefault="00CF2C89" w:rsidP="00620620">
            <w:pPr>
              <w:jc w:val="center"/>
              <w:rPr>
                <w:sz w:val="20"/>
                <w:szCs w:val="20"/>
              </w:rPr>
            </w:pPr>
          </w:p>
          <w:p w14:paraId="6D1609C4" w14:textId="77777777" w:rsidR="00CF2C89" w:rsidRDefault="00CF2C89" w:rsidP="00620620">
            <w:pPr>
              <w:jc w:val="center"/>
              <w:rPr>
                <w:sz w:val="20"/>
                <w:szCs w:val="20"/>
              </w:rPr>
            </w:pPr>
          </w:p>
          <w:p w14:paraId="01818FBB" w14:textId="77777777" w:rsidR="00CF2C89" w:rsidRDefault="00CF2C89" w:rsidP="00620620">
            <w:pPr>
              <w:jc w:val="center"/>
              <w:rPr>
                <w:sz w:val="20"/>
                <w:szCs w:val="20"/>
              </w:rPr>
            </w:pPr>
          </w:p>
          <w:p w14:paraId="62739F38" w14:textId="77777777" w:rsidR="00CF2C89" w:rsidRDefault="00CF2C89" w:rsidP="00620620">
            <w:pPr>
              <w:jc w:val="center"/>
              <w:rPr>
                <w:sz w:val="20"/>
                <w:szCs w:val="20"/>
              </w:rPr>
            </w:pPr>
          </w:p>
          <w:p w14:paraId="08B02095" w14:textId="77777777" w:rsidR="00CF2C89" w:rsidRDefault="00CF2C89" w:rsidP="00620620">
            <w:pPr>
              <w:jc w:val="center"/>
              <w:rPr>
                <w:sz w:val="20"/>
                <w:szCs w:val="20"/>
              </w:rPr>
            </w:pPr>
          </w:p>
          <w:p w14:paraId="67DEAF05" w14:textId="77777777" w:rsidR="00CF2C89" w:rsidRDefault="00CF2C89" w:rsidP="00620620">
            <w:pPr>
              <w:jc w:val="center"/>
              <w:rPr>
                <w:sz w:val="20"/>
                <w:szCs w:val="20"/>
              </w:rPr>
            </w:pPr>
          </w:p>
          <w:p w14:paraId="64ED4A2D" w14:textId="77777777" w:rsidR="00CF2C89" w:rsidRDefault="00CF2C89" w:rsidP="00620620">
            <w:pPr>
              <w:jc w:val="center"/>
              <w:rPr>
                <w:sz w:val="20"/>
                <w:szCs w:val="20"/>
              </w:rPr>
            </w:pPr>
          </w:p>
        </w:tc>
        <w:tc>
          <w:tcPr>
            <w:tcW w:w="2520" w:type="dxa"/>
            <w:vAlign w:val="center"/>
          </w:tcPr>
          <w:p w14:paraId="7E4387BF" w14:textId="77777777" w:rsidR="00620620" w:rsidRDefault="00620620" w:rsidP="00620620">
            <w:pPr>
              <w:jc w:val="center"/>
              <w:rPr>
                <w:sz w:val="20"/>
                <w:szCs w:val="20"/>
              </w:rPr>
            </w:pPr>
          </w:p>
        </w:tc>
        <w:tc>
          <w:tcPr>
            <w:tcW w:w="2556" w:type="dxa"/>
            <w:vAlign w:val="center"/>
          </w:tcPr>
          <w:p w14:paraId="7FBB9DB3" w14:textId="77777777" w:rsidR="00620620" w:rsidRDefault="00620620" w:rsidP="00620620">
            <w:pPr>
              <w:jc w:val="center"/>
              <w:rPr>
                <w:sz w:val="20"/>
                <w:szCs w:val="20"/>
              </w:rPr>
            </w:pPr>
          </w:p>
        </w:tc>
        <w:tc>
          <w:tcPr>
            <w:tcW w:w="2196" w:type="dxa"/>
            <w:vAlign w:val="center"/>
          </w:tcPr>
          <w:p w14:paraId="5B9DCAD8" w14:textId="77777777" w:rsidR="00620620" w:rsidRDefault="00620620" w:rsidP="00620620">
            <w:pPr>
              <w:jc w:val="center"/>
              <w:rPr>
                <w:sz w:val="20"/>
                <w:szCs w:val="20"/>
              </w:rPr>
            </w:pPr>
          </w:p>
        </w:tc>
        <w:tc>
          <w:tcPr>
            <w:tcW w:w="2196" w:type="dxa"/>
            <w:vAlign w:val="center"/>
          </w:tcPr>
          <w:p w14:paraId="4F7BB32F" w14:textId="77777777" w:rsidR="00620620" w:rsidRDefault="00620620" w:rsidP="00620620">
            <w:pPr>
              <w:jc w:val="center"/>
              <w:rPr>
                <w:sz w:val="20"/>
                <w:szCs w:val="20"/>
              </w:rPr>
            </w:pPr>
          </w:p>
        </w:tc>
      </w:tr>
    </w:tbl>
    <w:p w14:paraId="2E0F5B9A" w14:textId="77777777" w:rsidR="00620620" w:rsidRPr="00620620" w:rsidRDefault="00620620">
      <w:pPr>
        <w:rPr>
          <w:sz w:val="20"/>
          <w:szCs w:val="20"/>
        </w:rPr>
      </w:pPr>
    </w:p>
    <w:p w14:paraId="1E39FA77" w14:textId="77777777" w:rsidR="00620620" w:rsidRDefault="00620620"/>
    <w:p w14:paraId="314A60B4" w14:textId="77777777" w:rsidR="00620620" w:rsidRPr="00620620" w:rsidRDefault="00620620">
      <w:bookmarkStart w:id="0" w:name="_GoBack"/>
      <w:bookmarkEnd w:id="0"/>
    </w:p>
    <w:sectPr w:rsidR="00620620" w:rsidRPr="00620620" w:rsidSect="00620620">
      <w:pgSz w:w="15840" w:h="12240" w:orient="landscape"/>
      <w:pgMar w:top="1800" w:right="1440" w:bottom="180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20"/>
    <w:rsid w:val="00620620"/>
    <w:rsid w:val="006D3B4A"/>
    <w:rsid w:val="00C9384D"/>
    <w:rsid w:val="00CF2C89"/>
    <w:rsid w:val="00E3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397D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105</Words>
  <Characters>605</Characters>
  <Application>Microsoft Macintosh Word</Application>
  <DocSecurity>0</DocSecurity>
  <Lines>5</Lines>
  <Paragraphs>1</Paragraphs>
  <ScaleCrop>false</ScaleCrop>
  <Company>School District</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4</cp:revision>
  <cp:lastPrinted>2016-05-26T14:25:00Z</cp:lastPrinted>
  <dcterms:created xsi:type="dcterms:W3CDTF">2016-05-26T14:14:00Z</dcterms:created>
  <dcterms:modified xsi:type="dcterms:W3CDTF">2016-05-26T14:26:00Z</dcterms:modified>
</cp:coreProperties>
</file>