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To what extent was the War in Iraq justified?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b w:val="1"/>
          <w:rtl w:val="0"/>
        </w:rPr>
        <w:t xml:space="preserve">Instructions: </w:t>
      </w:r>
      <w:r w:rsidDel="00000000" w:rsidR="00000000" w:rsidRPr="00000000">
        <w:rPr>
          <w:rtl w:val="0"/>
        </w:rPr>
        <w:t xml:space="preserve">Using the War in Iraq Lecture on Day 7, complete the following chart. Each box contains a key question as well as the slides which will help you answer it.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social and political conflicts existed in Iraq before 1979? (Slides 3-10)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changed in Iraq after Saddam Hussein came to power? (Slides 10-17)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is the significance of the Invasion of Kuwait and the Gulf War on US and Iraqi realtions? (Slides 18-24)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did 9/11 lead to the Iraq War? (Slides 25-29)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Based on what you have learned so far, do you think the Iraq War was justified? Why?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  <w:t xml:space="preserve">World History</w:t>
    </w:r>
  </w:p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  <w:t xml:space="preserve">Middle East</w:t>
    </w:r>
  </w:p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  <w:t xml:space="preserve">Long Term Causes of the War in Iraq</w:t>
    </w:r>
  </w:p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