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A2" w:rsidRDefault="003F09E6">
      <w:pPr>
        <w:spacing w:before="280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</w:rPr>
        <w:t>Structures to Support Good Historical Investigation Question</w:t>
      </w:r>
    </w:p>
    <w:p w:rsidR="00CA70A2" w:rsidRDefault="003F09E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I.B. History</w:t>
      </w:r>
    </w:p>
    <w:p w:rsidR="00CA70A2" w:rsidRDefault="00CA70A2">
      <w:pPr>
        <w:rPr>
          <w:rFonts w:ascii="Georgia" w:eastAsia="Georgia" w:hAnsi="Georgia" w:cs="Georgia"/>
        </w:rPr>
      </w:pPr>
    </w:p>
    <w:p w:rsidR="00CA70A2" w:rsidRDefault="003F09E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Instructions:</w:t>
      </w:r>
    </w:p>
    <w:p w:rsidR="00CA70A2" w:rsidRDefault="003F09E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Here are some ideas from Russell Tarr at Active History.  Use this to see if you can turn your topic into a working research question.  </w:t>
      </w:r>
    </w:p>
    <w:p w:rsidR="00CA70A2" w:rsidRDefault="003F09E6">
      <w:pPr>
        <w:spacing w:before="2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three main focuses of study tend to be focused on</w:t>
      </w:r>
    </w:p>
    <w:p w:rsidR="00CA70A2" w:rsidRDefault="003F09E6">
      <w:pPr>
        <w:numPr>
          <w:ilvl w:val="0"/>
          <w:numId w:val="1"/>
        </w:numPr>
        <w:spacing w:before="260"/>
      </w:pPr>
      <w:r>
        <w:rPr>
          <w:rFonts w:ascii="Georgia" w:eastAsia="Georgia" w:hAnsi="Georgia" w:cs="Georgia"/>
        </w:rPr>
        <w:t xml:space="preserve">EITHER </w:t>
      </w:r>
      <w:r>
        <w:rPr>
          <w:rFonts w:ascii="Georgia" w:eastAsia="Georgia" w:hAnsi="Georgia" w:cs="Georgia"/>
          <w:b/>
        </w:rPr>
        <w:t>Causes</w:t>
      </w:r>
      <w:r>
        <w:rPr>
          <w:rFonts w:ascii="Georgia" w:eastAsia="Georgia" w:hAnsi="Georgia" w:cs="Georgia"/>
        </w:rPr>
        <w:t xml:space="preserve"> of an event / situation;</w:t>
      </w:r>
    </w:p>
    <w:p w:rsidR="00CA70A2" w:rsidRDefault="003F09E6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b/>
        </w:rPr>
        <w:t>Consequences</w:t>
      </w:r>
      <w:r>
        <w:rPr>
          <w:rFonts w:ascii="Georgia" w:eastAsia="Georgia" w:hAnsi="Georgia" w:cs="Georgia"/>
        </w:rPr>
        <w:t xml:space="preserve"> of an event / situation</w:t>
      </w:r>
    </w:p>
    <w:p w:rsidR="00CA70A2" w:rsidRDefault="003F09E6">
      <w:pPr>
        <w:numPr>
          <w:ilvl w:val="0"/>
          <w:numId w:val="1"/>
        </w:numPr>
        <w:spacing w:after="260"/>
      </w:pPr>
      <w:r>
        <w:rPr>
          <w:rFonts w:ascii="Georgia" w:eastAsia="Georgia" w:hAnsi="Georgia" w:cs="Georgia"/>
        </w:rPr>
        <w:t xml:space="preserve">OR </w:t>
      </w:r>
      <w:r>
        <w:rPr>
          <w:rFonts w:ascii="Georgia" w:eastAsia="Georgia" w:hAnsi="Georgia" w:cs="Georgia"/>
          <w:b/>
        </w:rPr>
        <w:t>Relevance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of particular evidence</w:t>
      </w:r>
      <w:r>
        <w:rPr>
          <w:rFonts w:ascii="Georgia" w:eastAsia="Georgia" w:hAnsi="Georgia" w:cs="Georgia"/>
        </w:rPr>
        <w:t xml:space="preserve"> about an event / situation (e.g. a painting, novel, film, biography).</w:t>
      </w:r>
    </w:p>
    <w:p w:rsidR="00CA70A2" w:rsidRDefault="003F09E6">
      <w:pPr>
        <w:spacing w:before="2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following tab</w:t>
      </w:r>
      <w:r>
        <w:rPr>
          <w:rFonts w:ascii="Georgia" w:eastAsia="Georgia" w:hAnsi="Georgia" w:cs="Georgia"/>
        </w:rPr>
        <w:t>le could help you get started:</w:t>
      </w:r>
    </w:p>
    <w:tbl>
      <w:tblPr>
        <w:tblStyle w:val="a"/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3330"/>
        <w:gridCol w:w="2295"/>
        <w:gridCol w:w="2055"/>
      </w:tblGrid>
      <w:tr w:rsidR="00CA70A2">
        <w:trPr>
          <w:trHeight w:val="860"/>
        </w:trPr>
        <w:tc>
          <w:tcPr>
            <w:tcW w:w="21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To what extent was...</w:t>
            </w:r>
          </w:p>
        </w:tc>
        <w:tc>
          <w:tcPr>
            <w:tcW w:w="33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[Event]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[Situation]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[Development]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[Individual]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[Policy]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responsible for...</w:t>
            </w:r>
          </w:p>
        </w:tc>
        <w:tc>
          <w:tcPr>
            <w:tcW w:w="20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[Event]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[Situation]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[Development]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[Policy]</w:t>
            </w:r>
          </w:p>
        </w:tc>
      </w:tr>
      <w:tr w:rsidR="00CA70A2">
        <w:trPr>
          <w:trHeight w:val="1160"/>
        </w:trPr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CA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CA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the most important result of...</w:t>
            </w: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CA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</w:p>
        </w:tc>
      </w:tr>
      <w:tr w:rsidR="00CA70A2">
        <w:trPr>
          <w:trHeight w:val="210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How useful is...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the Novel...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the Album...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oral testimony...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photography...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the painting...</w:t>
            </w:r>
          </w:p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the film...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for a historical investigation of...</w:t>
            </w: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CA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</w:p>
        </w:tc>
      </w:tr>
      <w:tr w:rsidR="00CA70A2">
        <w:trPr>
          <w:trHeight w:val="146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How successful / significant was...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222"/>
              </w:rPr>
            </w:pPr>
            <w:r>
              <w:rPr>
                <w:rFonts w:ascii="Georgia" w:eastAsia="Georgia" w:hAnsi="Georgia" w:cs="Georgia"/>
                <w:color w:val="222222"/>
              </w:rPr>
              <w:t>[Individual] (e.g. politician / sportsperson / entertainer / film director / etc)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3F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  <w:r>
              <w:rPr>
                <w:rFonts w:ascii="Georgia" w:eastAsia="Georgia" w:hAnsi="Georgia" w:cs="Georgia"/>
                <w:b/>
                <w:color w:val="222222"/>
              </w:rPr>
              <w:t>in the context of...</w:t>
            </w: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0A2" w:rsidRDefault="00CA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222222"/>
              </w:rPr>
            </w:pPr>
          </w:p>
        </w:tc>
      </w:tr>
    </w:tbl>
    <w:p w:rsidR="00CA70A2" w:rsidRDefault="003F09E6">
      <w:pPr>
        <w:spacing w:before="2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following list of past Internal Assessment questions from IST will also be helpful:</w:t>
      </w:r>
    </w:p>
    <w:p w:rsidR="00CA70A2" w:rsidRDefault="003F09E6">
      <w:pPr>
        <w:numPr>
          <w:ilvl w:val="0"/>
          <w:numId w:val="2"/>
        </w:numPr>
        <w:spacing w:before="2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222222"/>
        </w:rPr>
        <w:t>"Evidence based"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What are the values and limitations of the PC game 'Company of Heroes' to the Historian studying D-Day?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lastRenderedPageBreak/>
        <w:t>What are the values and limitations of the film</w:t>
      </w:r>
      <w:r>
        <w:rPr>
          <w:rFonts w:ascii="Georgia" w:eastAsia="Georgia" w:hAnsi="Georgia" w:cs="Georgia"/>
          <w:color w:val="222222"/>
        </w:rPr>
        <w:t xml:space="preserve"> "Amistad" to the historian studying the transatlantic slave trade?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accurate is the depiction of the 'White Rose' in the film 'Sophie Scholl - The Final Days'?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useful is "The Secret Diary Of Adrian Mole" for an investigation of Thatcher's first adm</w:t>
      </w:r>
      <w:r>
        <w:rPr>
          <w:rFonts w:ascii="Georgia" w:eastAsia="Georgia" w:hAnsi="Georgia" w:cs="Georgia"/>
          <w:color w:val="222222"/>
        </w:rPr>
        <w:t>inistration?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useful are declassified documents t for an investigation of the treatment of the Jewish Population of Vichy France?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To what extent are photographic sources of the Vietnam War more useful to the historian than written accounts?</w:t>
      </w:r>
    </w:p>
    <w:p w:rsidR="00CA70A2" w:rsidRDefault="003F09E6">
      <w:pPr>
        <w:numPr>
          <w:ilvl w:val="1"/>
          <w:numId w:val="2"/>
        </w:numPr>
        <w:spacing w:after="2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useful a</w:t>
      </w:r>
      <w:r>
        <w:rPr>
          <w:rFonts w:ascii="Georgia" w:eastAsia="Georgia" w:hAnsi="Georgia" w:cs="Georgia"/>
          <w:color w:val="222222"/>
        </w:rPr>
        <w:t>re visual sources in knowing what really happened during the 1984-5 miners' strike?</w:t>
      </w:r>
    </w:p>
    <w:p w:rsidR="00CA70A2" w:rsidRDefault="00CA70A2">
      <w:pPr>
        <w:spacing w:before="260" w:after="260"/>
        <w:ind w:left="720"/>
        <w:rPr>
          <w:rFonts w:ascii="Georgia" w:eastAsia="Georgia" w:hAnsi="Georgia" w:cs="Georgia"/>
          <w:color w:val="222222"/>
        </w:rPr>
      </w:pPr>
    </w:p>
    <w:p w:rsidR="00CA70A2" w:rsidRDefault="003F09E6">
      <w:pPr>
        <w:numPr>
          <w:ilvl w:val="0"/>
          <w:numId w:val="2"/>
        </w:numPr>
        <w:spacing w:before="2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222222"/>
        </w:rPr>
        <w:t>"Event based"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representative is the My Lai massacre as evidence of American Experience in Vietnam?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To what extent was the Jewish State of Israel established through me</w:t>
      </w:r>
      <w:r>
        <w:rPr>
          <w:rFonts w:ascii="Georgia" w:eastAsia="Georgia" w:hAnsi="Georgia" w:cs="Georgia"/>
          <w:color w:val="222222"/>
        </w:rPr>
        <w:t>ans of terrorism?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To what extent was the bombing of Dresden a necessary act of war?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was the visual image manipulated in Stalin's USSR?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What was the Significance of the Gulf of Tonkin Incident in terms of American Involvement in the Vietnam War?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Why was the transatlantic slave trade abolished?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Did Hitler really snub Jesse Owens at the 1936 Olympics?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To what extent were the student riots of the 1980s in Korea the result of the policies of President Park?</w:t>
      </w:r>
    </w:p>
    <w:p w:rsidR="00CA70A2" w:rsidRDefault="003F09E6">
      <w:pPr>
        <w:numPr>
          <w:ilvl w:val="1"/>
          <w:numId w:val="2"/>
        </w:numPr>
        <w:spacing w:after="2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Is the Italian liberation still celebrated today as it was in 1945?</w:t>
      </w:r>
    </w:p>
    <w:p w:rsidR="00CA70A2" w:rsidRDefault="00CA70A2">
      <w:pPr>
        <w:spacing w:before="260" w:after="260"/>
        <w:ind w:left="720"/>
        <w:rPr>
          <w:rFonts w:ascii="Georgia" w:eastAsia="Georgia" w:hAnsi="Georgia" w:cs="Georgia"/>
          <w:color w:val="222222"/>
        </w:rPr>
      </w:pPr>
    </w:p>
    <w:p w:rsidR="00CA70A2" w:rsidRDefault="003F09E6">
      <w:pPr>
        <w:numPr>
          <w:ilvl w:val="0"/>
          <w:numId w:val="2"/>
        </w:numPr>
        <w:spacing w:before="2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222222"/>
        </w:rPr>
        <w:t>"People based"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What is the Historical Significance of the Roman Emperor Nero?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Why was Fidel Castro able to take power in Cuba?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Assess the accuracy with which the life and career of Rosa P</w:t>
      </w:r>
      <w:r>
        <w:rPr>
          <w:rFonts w:ascii="Georgia" w:eastAsia="Georgia" w:hAnsi="Georgia" w:cs="Georgia"/>
          <w:color w:val="222222"/>
        </w:rPr>
        <w:t>arks has been depicted by commentators and historians.</w:t>
      </w:r>
    </w:p>
    <w:p w:rsidR="00CA70A2" w:rsidRDefault="003F09E6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How typical were the motives of Count Raymond IV of Toulouse for going on The Crusade?</w:t>
      </w:r>
    </w:p>
    <w:p w:rsidR="00CA70A2" w:rsidRDefault="003F09E6">
      <w:pPr>
        <w:numPr>
          <w:ilvl w:val="1"/>
          <w:numId w:val="2"/>
        </w:numPr>
        <w:spacing w:after="2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22222"/>
        </w:rPr>
        <w:t>What was the historical significance of the sporting career of Muhammad Ali?</w:t>
      </w:r>
    </w:p>
    <w:p w:rsidR="00CA70A2" w:rsidRDefault="00CA70A2">
      <w:pPr>
        <w:rPr>
          <w:b/>
        </w:rPr>
      </w:pPr>
    </w:p>
    <w:sectPr w:rsidR="00CA70A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E6" w:rsidRDefault="003F09E6">
      <w:pPr>
        <w:spacing w:line="240" w:lineRule="auto"/>
      </w:pPr>
      <w:r>
        <w:separator/>
      </w:r>
    </w:p>
  </w:endnote>
  <w:endnote w:type="continuationSeparator" w:id="0">
    <w:p w:rsidR="003F09E6" w:rsidRDefault="003F0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E6" w:rsidRDefault="003F09E6">
      <w:pPr>
        <w:spacing w:line="240" w:lineRule="auto"/>
      </w:pPr>
      <w:r>
        <w:separator/>
      </w:r>
    </w:p>
  </w:footnote>
  <w:footnote w:type="continuationSeparator" w:id="0">
    <w:p w:rsidR="003F09E6" w:rsidRDefault="003F0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A2" w:rsidRDefault="00CA70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149"/>
    <w:multiLevelType w:val="multilevel"/>
    <w:tmpl w:val="5DF05C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451578"/>
    <w:multiLevelType w:val="multilevel"/>
    <w:tmpl w:val="810875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color w:val="222222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A2"/>
    <w:rsid w:val="003F09E6"/>
    <w:rsid w:val="00703DBE"/>
    <w:rsid w:val="00C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2019-04-22T18:48:00Z</dcterms:created>
  <dcterms:modified xsi:type="dcterms:W3CDTF">2019-04-22T18:48:00Z</dcterms:modified>
</cp:coreProperties>
</file>