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9D18" w14:textId="77777777" w:rsidR="00E325A0" w:rsidRPr="007E15B8" w:rsidRDefault="00265EDF" w:rsidP="00265EDF">
      <w:pPr>
        <w:jc w:val="center"/>
        <w:rPr>
          <w:sz w:val="40"/>
          <w:szCs w:val="40"/>
          <w:u w:val="single"/>
        </w:rPr>
      </w:pPr>
      <w:bookmarkStart w:id="0" w:name="_GoBack"/>
      <w:bookmarkEnd w:id="0"/>
      <w:r w:rsidRPr="007E15B8">
        <w:rPr>
          <w:sz w:val="40"/>
          <w:szCs w:val="40"/>
          <w:u w:val="single"/>
        </w:rPr>
        <w:t>IB History Higher Level</w:t>
      </w:r>
    </w:p>
    <w:p w14:paraId="127B6455" w14:textId="77777777" w:rsidR="00265EDF" w:rsidRPr="007E15B8" w:rsidRDefault="00265EDF" w:rsidP="00265EDF">
      <w:pPr>
        <w:jc w:val="center"/>
        <w:rPr>
          <w:sz w:val="40"/>
          <w:szCs w:val="40"/>
          <w:u w:val="single"/>
        </w:rPr>
      </w:pPr>
      <w:r w:rsidRPr="007E15B8">
        <w:rPr>
          <w:sz w:val="40"/>
          <w:szCs w:val="40"/>
          <w:u w:val="single"/>
        </w:rPr>
        <w:t>Year 1</w:t>
      </w:r>
    </w:p>
    <w:p w14:paraId="22C4D6B7" w14:textId="77777777" w:rsidR="00265EDF" w:rsidRDefault="00265EDF" w:rsidP="00265EDF">
      <w:pPr>
        <w:jc w:val="center"/>
      </w:pPr>
    </w:p>
    <w:p w14:paraId="6F7F90A9" w14:textId="00B82F1E" w:rsidR="00F74398" w:rsidRDefault="00F74398" w:rsidP="007E15B8">
      <w:pPr>
        <w:rPr>
          <w:sz w:val="20"/>
          <w:szCs w:val="20"/>
        </w:rPr>
      </w:pPr>
      <w:r>
        <w:rPr>
          <w:sz w:val="20"/>
          <w:szCs w:val="20"/>
        </w:rPr>
        <w:t>Mrs. Armstrong</w:t>
      </w:r>
      <w:r>
        <w:rPr>
          <w:sz w:val="20"/>
          <w:szCs w:val="20"/>
        </w:rPr>
        <w:tab/>
      </w:r>
      <w:r>
        <w:rPr>
          <w:sz w:val="20"/>
          <w:szCs w:val="20"/>
        </w:rPr>
        <w:tab/>
        <w:t>Room 220</w:t>
      </w:r>
      <w:r>
        <w:rPr>
          <w:sz w:val="20"/>
          <w:szCs w:val="20"/>
        </w:rPr>
        <w:tab/>
        <w:t>(503) 431-5658</w:t>
      </w:r>
      <w:r>
        <w:rPr>
          <w:sz w:val="20"/>
          <w:szCs w:val="20"/>
        </w:rPr>
        <w:tab/>
      </w:r>
      <w:r>
        <w:rPr>
          <w:sz w:val="20"/>
          <w:szCs w:val="20"/>
        </w:rPr>
        <w:tab/>
      </w:r>
      <w:hyperlink r:id="rId5" w:history="1">
        <w:r w:rsidRPr="00DD4D66">
          <w:rPr>
            <w:rStyle w:val="Hyperlink"/>
            <w:sz w:val="20"/>
            <w:szCs w:val="20"/>
          </w:rPr>
          <w:t>karmstrong@ttsd.k12.or.us</w:t>
        </w:r>
      </w:hyperlink>
    </w:p>
    <w:p w14:paraId="0AA598CA" w14:textId="77777777" w:rsidR="00F74398" w:rsidRDefault="00F74398" w:rsidP="007E15B8">
      <w:pPr>
        <w:rPr>
          <w:sz w:val="20"/>
          <w:szCs w:val="20"/>
        </w:rPr>
      </w:pPr>
    </w:p>
    <w:p w14:paraId="37923E89" w14:textId="722BB6ED" w:rsidR="007E15B8" w:rsidRDefault="007E15B8" w:rsidP="007E15B8">
      <w:pPr>
        <w:rPr>
          <w:sz w:val="20"/>
          <w:szCs w:val="20"/>
        </w:rPr>
      </w:pPr>
      <w:r w:rsidRPr="007E15B8">
        <w:rPr>
          <w:sz w:val="20"/>
          <w:szCs w:val="20"/>
        </w:rPr>
        <w:t>Mr. Joh</w:t>
      </w:r>
      <w:r>
        <w:rPr>
          <w:sz w:val="20"/>
          <w:szCs w:val="20"/>
        </w:rPr>
        <w:t>nson</w:t>
      </w:r>
      <w:r>
        <w:rPr>
          <w:sz w:val="20"/>
          <w:szCs w:val="20"/>
        </w:rPr>
        <w:tab/>
      </w:r>
      <w:r>
        <w:rPr>
          <w:sz w:val="20"/>
          <w:szCs w:val="20"/>
        </w:rPr>
        <w:tab/>
        <w:t>Room 222</w:t>
      </w:r>
      <w:r>
        <w:rPr>
          <w:sz w:val="20"/>
          <w:szCs w:val="20"/>
        </w:rPr>
        <w:tab/>
        <w:t>(503) 431-558</w:t>
      </w:r>
      <w:r w:rsidR="00F74398">
        <w:rPr>
          <w:sz w:val="20"/>
          <w:szCs w:val="20"/>
        </w:rPr>
        <w:t>9</w:t>
      </w:r>
      <w:r>
        <w:rPr>
          <w:sz w:val="20"/>
          <w:szCs w:val="20"/>
        </w:rPr>
        <w:tab/>
      </w:r>
      <w:r>
        <w:rPr>
          <w:sz w:val="20"/>
          <w:szCs w:val="20"/>
        </w:rPr>
        <w:tab/>
      </w:r>
      <w:hyperlink r:id="rId6" w:history="1">
        <w:r w:rsidRPr="001F4754">
          <w:rPr>
            <w:rStyle w:val="Hyperlink"/>
            <w:sz w:val="20"/>
            <w:szCs w:val="20"/>
          </w:rPr>
          <w:t>sjohnson1@ttsd.k12.or.us</w:t>
        </w:r>
      </w:hyperlink>
    </w:p>
    <w:p w14:paraId="5B2C18E1" w14:textId="77777777" w:rsidR="00F74398" w:rsidRDefault="00F74398" w:rsidP="007E15B8">
      <w:pPr>
        <w:rPr>
          <w:sz w:val="20"/>
          <w:szCs w:val="20"/>
        </w:rPr>
      </w:pPr>
    </w:p>
    <w:p w14:paraId="2763791A" w14:textId="6366E80F" w:rsidR="00863676" w:rsidRDefault="00F74398" w:rsidP="007E15B8">
      <w:pPr>
        <w:rPr>
          <w:sz w:val="20"/>
          <w:szCs w:val="20"/>
        </w:rPr>
      </w:pPr>
      <w:r>
        <w:rPr>
          <w:sz w:val="20"/>
          <w:szCs w:val="20"/>
        </w:rPr>
        <w:t>Couse</w:t>
      </w:r>
      <w:r w:rsidR="00863676">
        <w:rPr>
          <w:sz w:val="20"/>
          <w:szCs w:val="20"/>
        </w:rPr>
        <w:t xml:space="preserve"> website: </w:t>
      </w:r>
      <w:hyperlink r:id="rId7" w:history="1">
        <w:r w:rsidR="00863676" w:rsidRPr="001F4754">
          <w:rPr>
            <w:rStyle w:val="Hyperlink"/>
            <w:sz w:val="20"/>
            <w:szCs w:val="20"/>
          </w:rPr>
          <w:t>http://historywithmrj.wikispaces.com</w:t>
        </w:r>
      </w:hyperlink>
    </w:p>
    <w:p w14:paraId="0075EB36" w14:textId="77777777" w:rsidR="007E15B8" w:rsidRDefault="007E15B8" w:rsidP="007E15B8">
      <w:pPr>
        <w:rPr>
          <w:b/>
        </w:rPr>
      </w:pPr>
    </w:p>
    <w:p w14:paraId="46CD1723" w14:textId="77777777" w:rsidR="007E15B8" w:rsidRDefault="007E15B8" w:rsidP="007E15B8">
      <w:pPr>
        <w:rPr>
          <w:b/>
        </w:rPr>
      </w:pPr>
      <w:r>
        <w:rPr>
          <w:b/>
        </w:rPr>
        <w:t>TOP FIVE THINGS TO KNOW ABOUT THIS CLASS</w:t>
      </w:r>
    </w:p>
    <w:p w14:paraId="44FD6D1C" w14:textId="77777777" w:rsidR="007E15B8" w:rsidRDefault="007E15B8" w:rsidP="007E15B8"/>
    <w:p w14:paraId="494FB6D8" w14:textId="01A0AAF4" w:rsidR="007E15B8" w:rsidRPr="00D942AD" w:rsidRDefault="007E15B8" w:rsidP="007E15B8">
      <w:pPr>
        <w:rPr>
          <w:sz w:val="22"/>
          <w:szCs w:val="22"/>
        </w:rPr>
      </w:pPr>
      <w:r w:rsidRPr="00D942AD">
        <w:rPr>
          <w:sz w:val="22"/>
          <w:szCs w:val="22"/>
        </w:rPr>
        <w:t xml:space="preserve">1. </w:t>
      </w:r>
      <w:r w:rsidR="00863676" w:rsidRPr="00D942AD">
        <w:rPr>
          <w:sz w:val="22"/>
          <w:szCs w:val="22"/>
        </w:rPr>
        <w:t xml:space="preserve">This is a college-level course so there are a few important things you need to keep in mind.  </w:t>
      </w:r>
      <w:r w:rsidR="000E4429" w:rsidRPr="00D942AD">
        <w:rPr>
          <w:sz w:val="22"/>
          <w:szCs w:val="22"/>
        </w:rPr>
        <w:t xml:space="preserve">You are going to </w:t>
      </w:r>
      <w:r w:rsidR="000E4429">
        <w:rPr>
          <w:sz w:val="22"/>
          <w:szCs w:val="22"/>
        </w:rPr>
        <w:t xml:space="preserve">be </w:t>
      </w:r>
      <w:r w:rsidR="000E4429" w:rsidRPr="00D942AD">
        <w:rPr>
          <w:sz w:val="22"/>
          <w:szCs w:val="22"/>
        </w:rPr>
        <w:t xml:space="preserve">challenged to read, process and synthesize a large amount of information drawn from a variety of primary and secondary sources.  </w:t>
      </w:r>
      <w:r w:rsidR="00863676" w:rsidRPr="00D942AD">
        <w:rPr>
          <w:sz w:val="22"/>
          <w:szCs w:val="22"/>
        </w:rPr>
        <w:t xml:space="preserve">You are responsible for your own note taking, organization and revision of the material you are given.  The good news is </w:t>
      </w:r>
      <w:r w:rsidR="00F74398">
        <w:rPr>
          <w:sz w:val="22"/>
          <w:szCs w:val="22"/>
        </w:rPr>
        <w:t>your teacher</w:t>
      </w:r>
      <w:r w:rsidR="00863676" w:rsidRPr="00D942AD">
        <w:rPr>
          <w:sz w:val="22"/>
          <w:szCs w:val="22"/>
        </w:rPr>
        <w:t xml:space="preserve"> has your back.  If you need any advice on any of these aspects, </w:t>
      </w:r>
      <w:r w:rsidR="00F74398">
        <w:rPr>
          <w:sz w:val="22"/>
          <w:szCs w:val="22"/>
        </w:rPr>
        <w:t>we</w:t>
      </w:r>
      <w:r w:rsidR="00863676" w:rsidRPr="00D942AD">
        <w:rPr>
          <w:sz w:val="22"/>
          <w:szCs w:val="22"/>
        </w:rPr>
        <w:t xml:space="preserve"> ha</w:t>
      </w:r>
      <w:r w:rsidR="00F74398">
        <w:rPr>
          <w:sz w:val="22"/>
          <w:szCs w:val="22"/>
        </w:rPr>
        <w:t>ve</w:t>
      </w:r>
      <w:r w:rsidR="00863676" w:rsidRPr="00D942AD">
        <w:rPr>
          <w:sz w:val="22"/>
          <w:szCs w:val="22"/>
        </w:rPr>
        <w:t xml:space="preserve"> a number of support materials to improve your historical skills.</w:t>
      </w:r>
    </w:p>
    <w:p w14:paraId="4AF7E01C" w14:textId="77777777" w:rsidR="00863676" w:rsidRPr="00D942AD" w:rsidRDefault="00863676" w:rsidP="007E15B8">
      <w:pPr>
        <w:rPr>
          <w:sz w:val="22"/>
          <w:szCs w:val="22"/>
        </w:rPr>
      </w:pPr>
    </w:p>
    <w:p w14:paraId="7572BBD8" w14:textId="30051512" w:rsidR="00863676" w:rsidRPr="00D942AD" w:rsidRDefault="00863676" w:rsidP="007E15B8">
      <w:pPr>
        <w:rPr>
          <w:sz w:val="22"/>
          <w:szCs w:val="22"/>
        </w:rPr>
      </w:pPr>
      <w:r w:rsidRPr="00D942AD">
        <w:rPr>
          <w:sz w:val="22"/>
          <w:szCs w:val="22"/>
        </w:rPr>
        <w:t xml:space="preserve">2. Bookmark our class website!!!  Our class has a website and each unit we will cover this year is </w:t>
      </w:r>
      <w:r w:rsidR="005C6DB5" w:rsidRPr="00D942AD">
        <w:rPr>
          <w:sz w:val="22"/>
          <w:szCs w:val="22"/>
        </w:rPr>
        <w:t xml:space="preserve">laid out with key questions, topics studied each class, electronic copies of our resources and the homework for the next lesson.  If you miss class for whatever reason, </w:t>
      </w:r>
      <w:r w:rsidR="00F74398">
        <w:rPr>
          <w:sz w:val="22"/>
          <w:szCs w:val="22"/>
        </w:rPr>
        <w:t xml:space="preserve">Mrs. Armstrong and </w:t>
      </w:r>
      <w:r w:rsidR="005C6DB5" w:rsidRPr="00D942AD">
        <w:rPr>
          <w:sz w:val="22"/>
          <w:szCs w:val="22"/>
        </w:rPr>
        <w:t xml:space="preserve">Mr. Johnson expect you </w:t>
      </w:r>
      <w:r w:rsidR="00F74398">
        <w:rPr>
          <w:sz w:val="22"/>
          <w:szCs w:val="22"/>
        </w:rPr>
        <w:t xml:space="preserve">to </w:t>
      </w:r>
      <w:r w:rsidR="005C6DB5" w:rsidRPr="00D942AD">
        <w:rPr>
          <w:sz w:val="22"/>
          <w:szCs w:val="22"/>
        </w:rPr>
        <w:t xml:space="preserve">review what you missed on the website before you ask any questions.  </w:t>
      </w:r>
    </w:p>
    <w:p w14:paraId="48A791D2" w14:textId="77777777" w:rsidR="005C6DB5" w:rsidRPr="00D942AD" w:rsidRDefault="005C6DB5" w:rsidP="007E15B8">
      <w:pPr>
        <w:rPr>
          <w:sz w:val="22"/>
          <w:szCs w:val="22"/>
        </w:rPr>
      </w:pPr>
    </w:p>
    <w:p w14:paraId="7C68E404" w14:textId="197045B2" w:rsidR="005C6DB5" w:rsidRPr="00D942AD" w:rsidRDefault="005C6DB5" w:rsidP="007E15B8">
      <w:pPr>
        <w:rPr>
          <w:sz w:val="22"/>
          <w:szCs w:val="22"/>
        </w:rPr>
      </w:pPr>
      <w:r w:rsidRPr="00D942AD">
        <w:rPr>
          <w:sz w:val="22"/>
          <w:szCs w:val="22"/>
        </w:rPr>
        <w:t xml:space="preserve">3. Our course is assessed using rubrics created by the International </w:t>
      </w:r>
      <w:r w:rsidR="000E4429" w:rsidRPr="00D942AD">
        <w:rPr>
          <w:sz w:val="22"/>
          <w:szCs w:val="22"/>
        </w:rPr>
        <w:t>Baccalaureate</w:t>
      </w:r>
      <w:r w:rsidRPr="00D942AD">
        <w:rPr>
          <w:sz w:val="22"/>
          <w:szCs w:val="22"/>
        </w:rPr>
        <w:t xml:space="preserve"> Organization.  The primary focus of the IB diploma is performance on summative written exams and we will model that focus in our course.  The majority of your grade for the course (80%) will be based on your performance on these summative assessments (approximately two per unit).  These assessments will come in the form of in-class timed essays or essay plans. The remaining 20% of your grade will be based on formative assessments, such as short answer questions,</w:t>
      </w:r>
      <w:r w:rsidR="003054ED">
        <w:rPr>
          <w:sz w:val="22"/>
          <w:szCs w:val="22"/>
        </w:rPr>
        <w:t xml:space="preserve"> daily writing,</w:t>
      </w:r>
      <w:r w:rsidRPr="00D942AD">
        <w:rPr>
          <w:sz w:val="22"/>
          <w:szCs w:val="22"/>
        </w:rPr>
        <w:t xml:space="preserve"> class discussions and projects.  For both formative and summative </w:t>
      </w:r>
      <w:proofErr w:type="gramStart"/>
      <w:r w:rsidRPr="00D942AD">
        <w:rPr>
          <w:sz w:val="22"/>
          <w:szCs w:val="22"/>
        </w:rPr>
        <w:t>assessments</w:t>
      </w:r>
      <w:proofErr w:type="gramEnd"/>
      <w:r w:rsidRPr="00D942AD">
        <w:rPr>
          <w:sz w:val="22"/>
          <w:szCs w:val="22"/>
        </w:rPr>
        <w:t xml:space="preserve"> you will be gi</w:t>
      </w:r>
      <w:r w:rsidR="00D942AD" w:rsidRPr="00D942AD">
        <w:rPr>
          <w:sz w:val="22"/>
          <w:szCs w:val="22"/>
        </w:rPr>
        <w:t xml:space="preserve">ven the opportunity to resubmit if your attainment does not match your expectation.  </w:t>
      </w:r>
      <w:r w:rsidR="00F74398">
        <w:rPr>
          <w:sz w:val="22"/>
          <w:szCs w:val="22"/>
        </w:rPr>
        <w:t>We</w:t>
      </w:r>
      <w:r w:rsidR="00D942AD" w:rsidRPr="00D942AD">
        <w:rPr>
          <w:sz w:val="22"/>
          <w:szCs w:val="22"/>
        </w:rPr>
        <w:t xml:space="preserve"> will set a deadline each semester for resubmissions, approximately 7-10 days before grades are due.</w:t>
      </w:r>
    </w:p>
    <w:p w14:paraId="667B41BF" w14:textId="77777777" w:rsidR="00D942AD" w:rsidRPr="00D942AD" w:rsidRDefault="00D942AD" w:rsidP="007E15B8">
      <w:pPr>
        <w:rPr>
          <w:sz w:val="22"/>
          <w:szCs w:val="22"/>
        </w:rPr>
      </w:pPr>
    </w:p>
    <w:p w14:paraId="182FA61B" w14:textId="2912D0E2" w:rsidR="00D942AD" w:rsidRPr="00D942AD" w:rsidRDefault="00D942AD" w:rsidP="007E15B8">
      <w:pPr>
        <w:rPr>
          <w:sz w:val="22"/>
          <w:szCs w:val="22"/>
        </w:rPr>
      </w:pPr>
      <w:r w:rsidRPr="00D942AD">
        <w:rPr>
          <w:sz w:val="22"/>
          <w:szCs w:val="22"/>
        </w:rPr>
        <w:t xml:space="preserve">4. This is a </w:t>
      </w:r>
      <w:r w:rsidR="000E4429" w:rsidRPr="00D942AD">
        <w:rPr>
          <w:sz w:val="22"/>
          <w:szCs w:val="22"/>
        </w:rPr>
        <w:t>two-year</w:t>
      </w:r>
      <w:r w:rsidRPr="00D942AD">
        <w:rPr>
          <w:sz w:val="22"/>
          <w:szCs w:val="22"/>
        </w:rPr>
        <w:t xml:space="preserve"> course and the ultimate goal is to prepare all students to sit IB exams in May of your senior year.  As such, everything we do is strategically designed to allow you maximize your performance on the exam.  You are expected to keep all materials you are given this year so that you can review them next year.  </w:t>
      </w:r>
    </w:p>
    <w:p w14:paraId="770407E3" w14:textId="77777777" w:rsidR="00D942AD" w:rsidRPr="00D942AD" w:rsidRDefault="00D942AD" w:rsidP="007E15B8">
      <w:pPr>
        <w:rPr>
          <w:sz w:val="22"/>
          <w:szCs w:val="22"/>
        </w:rPr>
      </w:pPr>
    </w:p>
    <w:p w14:paraId="187B1837" w14:textId="1409032E" w:rsidR="00D942AD" w:rsidRPr="00D942AD" w:rsidRDefault="00D942AD" w:rsidP="007E15B8">
      <w:pPr>
        <w:rPr>
          <w:sz w:val="22"/>
          <w:szCs w:val="22"/>
        </w:rPr>
      </w:pPr>
      <w:r w:rsidRPr="00D942AD">
        <w:rPr>
          <w:sz w:val="22"/>
          <w:szCs w:val="22"/>
        </w:rPr>
        <w:t>5. Mr. Johnson</w:t>
      </w:r>
      <w:r w:rsidR="00F74398">
        <w:rPr>
          <w:sz w:val="22"/>
          <w:szCs w:val="22"/>
        </w:rPr>
        <w:t xml:space="preserve"> and Mrs. Armstrong</w:t>
      </w:r>
      <w:r w:rsidRPr="00D942AD">
        <w:rPr>
          <w:sz w:val="22"/>
          <w:szCs w:val="22"/>
        </w:rPr>
        <w:t xml:space="preserve"> </w:t>
      </w:r>
      <w:r w:rsidR="00F74398">
        <w:rPr>
          <w:sz w:val="22"/>
          <w:szCs w:val="22"/>
        </w:rPr>
        <w:t>operate under</w:t>
      </w:r>
      <w:r w:rsidRPr="00D942AD">
        <w:rPr>
          <w:sz w:val="22"/>
          <w:szCs w:val="22"/>
        </w:rPr>
        <w:t xml:space="preserve"> the assumption that you will ready to go each and every lesson.  This means that you need to have your materials, any work that was assigned and, most importantly, mentally prepared to engage.  While </w:t>
      </w:r>
      <w:r w:rsidR="00F74398">
        <w:rPr>
          <w:sz w:val="22"/>
          <w:szCs w:val="22"/>
        </w:rPr>
        <w:t>we</w:t>
      </w:r>
      <w:r w:rsidRPr="00D942AD">
        <w:rPr>
          <w:sz w:val="22"/>
          <w:szCs w:val="22"/>
        </w:rPr>
        <w:t xml:space="preserve"> do not penalize for late work, failure to be prepared for a lesson will severely limit your ability to be successful.  If you do not understand anything </w:t>
      </w:r>
      <w:r w:rsidR="00F74398">
        <w:rPr>
          <w:sz w:val="22"/>
          <w:szCs w:val="22"/>
        </w:rPr>
        <w:t>we</w:t>
      </w:r>
      <w:r w:rsidRPr="00D942AD">
        <w:rPr>
          <w:sz w:val="22"/>
          <w:szCs w:val="22"/>
        </w:rPr>
        <w:t xml:space="preserve"> ask you to complete, it is your responsibility to ask for help. </w:t>
      </w:r>
    </w:p>
    <w:p w14:paraId="38883E28" w14:textId="77777777" w:rsidR="00D942AD" w:rsidRPr="00D942AD" w:rsidRDefault="00D942AD" w:rsidP="007E15B8">
      <w:pPr>
        <w:rPr>
          <w:sz w:val="22"/>
          <w:szCs w:val="22"/>
        </w:rPr>
      </w:pPr>
    </w:p>
    <w:p w14:paraId="5DC559CC" w14:textId="31DED3F5" w:rsidR="00D942AD" w:rsidRDefault="00D942AD">
      <w:pPr>
        <w:rPr>
          <w:sz w:val="22"/>
          <w:szCs w:val="22"/>
        </w:rPr>
      </w:pPr>
      <w:r>
        <w:rPr>
          <w:sz w:val="22"/>
          <w:szCs w:val="22"/>
        </w:rPr>
        <w:br w:type="page"/>
      </w:r>
    </w:p>
    <w:p w14:paraId="4C7622A3" w14:textId="4A9E311C" w:rsidR="00D942AD" w:rsidRDefault="00C87086" w:rsidP="007E15B8">
      <w:pPr>
        <w:rPr>
          <w:b/>
        </w:rPr>
      </w:pPr>
      <w:r>
        <w:rPr>
          <w:b/>
        </w:rPr>
        <w:lastRenderedPageBreak/>
        <w:t>UNITS OF STUDY</w:t>
      </w:r>
    </w:p>
    <w:p w14:paraId="1821253C" w14:textId="77777777" w:rsidR="00C87086" w:rsidRDefault="00C87086" w:rsidP="007E15B8">
      <w:pPr>
        <w:rPr>
          <w:b/>
        </w:rPr>
      </w:pPr>
    </w:p>
    <w:p w14:paraId="65FB0A2F" w14:textId="2AAF1407" w:rsidR="00C87086" w:rsidRDefault="00F74398" w:rsidP="007E15B8">
      <w:pPr>
        <w:rPr>
          <w:sz w:val="22"/>
          <w:szCs w:val="22"/>
        </w:rPr>
      </w:pPr>
      <w:r>
        <w:rPr>
          <w:sz w:val="22"/>
          <w:szCs w:val="22"/>
        </w:rPr>
        <w:t>1. Establishment and Development of the USSR</w:t>
      </w:r>
    </w:p>
    <w:p w14:paraId="58B40CC8" w14:textId="77777777" w:rsidR="00F74398" w:rsidRDefault="00F74398" w:rsidP="007E15B8">
      <w:pPr>
        <w:rPr>
          <w:sz w:val="22"/>
          <w:szCs w:val="22"/>
        </w:rPr>
      </w:pPr>
    </w:p>
    <w:p w14:paraId="475F06E8" w14:textId="35E2D7D6" w:rsidR="00C87086" w:rsidRDefault="00C87086" w:rsidP="007E15B8">
      <w:pPr>
        <w:rPr>
          <w:sz w:val="22"/>
          <w:szCs w:val="22"/>
        </w:rPr>
      </w:pPr>
      <w:r>
        <w:rPr>
          <w:sz w:val="22"/>
          <w:szCs w:val="22"/>
        </w:rPr>
        <w:t xml:space="preserve">2. </w:t>
      </w:r>
      <w:r w:rsidR="00F74398">
        <w:rPr>
          <w:sz w:val="22"/>
          <w:szCs w:val="22"/>
        </w:rPr>
        <w:t xml:space="preserve">Rise of Fascism in Italy </w:t>
      </w:r>
    </w:p>
    <w:p w14:paraId="3987DFAA" w14:textId="77777777" w:rsidR="00C87086" w:rsidRDefault="00C87086" w:rsidP="007E15B8">
      <w:pPr>
        <w:rPr>
          <w:sz w:val="22"/>
          <w:szCs w:val="22"/>
        </w:rPr>
      </w:pPr>
    </w:p>
    <w:p w14:paraId="04991E6C" w14:textId="6623A68E" w:rsidR="00C87086" w:rsidRDefault="00C87086" w:rsidP="007E15B8">
      <w:pPr>
        <w:rPr>
          <w:sz w:val="22"/>
          <w:szCs w:val="22"/>
        </w:rPr>
      </w:pPr>
      <w:r>
        <w:rPr>
          <w:sz w:val="22"/>
          <w:szCs w:val="22"/>
        </w:rPr>
        <w:t xml:space="preserve">3. </w:t>
      </w:r>
      <w:r w:rsidR="00F74398">
        <w:rPr>
          <w:sz w:val="22"/>
          <w:szCs w:val="22"/>
        </w:rPr>
        <w:t>Weimar and Nazi Germany</w:t>
      </w:r>
    </w:p>
    <w:p w14:paraId="23162DF5" w14:textId="77777777" w:rsidR="004E2EC6" w:rsidRDefault="004E2EC6" w:rsidP="007E15B8">
      <w:pPr>
        <w:rPr>
          <w:sz w:val="22"/>
          <w:szCs w:val="22"/>
        </w:rPr>
      </w:pPr>
    </w:p>
    <w:p w14:paraId="5384B3EB" w14:textId="6878F601" w:rsidR="004E2EC6" w:rsidRDefault="004E2EC6" w:rsidP="007E15B8">
      <w:pPr>
        <w:rPr>
          <w:sz w:val="22"/>
          <w:szCs w:val="22"/>
        </w:rPr>
      </w:pPr>
      <w:r>
        <w:rPr>
          <w:sz w:val="22"/>
          <w:szCs w:val="22"/>
        </w:rPr>
        <w:t xml:space="preserve">4. </w:t>
      </w:r>
      <w:r w:rsidR="00F74398">
        <w:rPr>
          <w:sz w:val="22"/>
          <w:szCs w:val="22"/>
        </w:rPr>
        <w:t xml:space="preserve"> Soviet Union under Stalin</w:t>
      </w:r>
    </w:p>
    <w:p w14:paraId="24F72D7E" w14:textId="77777777" w:rsidR="004E2EC6" w:rsidRDefault="004E2EC6" w:rsidP="007E15B8">
      <w:pPr>
        <w:rPr>
          <w:sz w:val="22"/>
          <w:szCs w:val="22"/>
        </w:rPr>
      </w:pPr>
    </w:p>
    <w:p w14:paraId="3D1DE639" w14:textId="35C53D9F" w:rsidR="004E2EC6" w:rsidRDefault="00BC75A5" w:rsidP="007E15B8">
      <w:pPr>
        <w:rPr>
          <w:sz w:val="22"/>
          <w:szCs w:val="22"/>
        </w:rPr>
      </w:pPr>
      <w:r>
        <w:rPr>
          <w:sz w:val="22"/>
          <w:szCs w:val="22"/>
        </w:rPr>
        <w:t xml:space="preserve">5. </w:t>
      </w:r>
      <w:r w:rsidR="00F74398">
        <w:rPr>
          <w:sz w:val="22"/>
          <w:szCs w:val="22"/>
        </w:rPr>
        <w:t>Historical Investigation</w:t>
      </w:r>
    </w:p>
    <w:p w14:paraId="44FBB994" w14:textId="77777777" w:rsidR="004E2EC6" w:rsidRDefault="004E2EC6" w:rsidP="007E15B8">
      <w:pPr>
        <w:rPr>
          <w:sz w:val="22"/>
          <w:szCs w:val="22"/>
        </w:rPr>
      </w:pPr>
    </w:p>
    <w:p w14:paraId="32B37163" w14:textId="77777777" w:rsidR="004E2EC6" w:rsidRDefault="004E2EC6" w:rsidP="007E15B8"/>
    <w:p w14:paraId="2911AA00" w14:textId="17E9DB7D" w:rsidR="004E2EC6" w:rsidRDefault="004E2EC6" w:rsidP="007E15B8">
      <w:pPr>
        <w:rPr>
          <w:b/>
        </w:rPr>
      </w:pPr>
      <w:r>
        <w:rPr>
          <w:b/>
        </w:rPr>
        <w:t>ABSENCES/MISSING ASSESSMENTS</w:t>
      </w:r>
    </w:p>
    <w:p w14:paraId="25B37CF8" w14:textId="77777777" w:rsidR="004E2EC6" w:rsidRDefault="004E2EC6" w:rsidP="007E15B8">
      <w:pPr>
        <w:rPr>
          <w:b/>
        </w:rPr>
      </w:pPr>
    </w:p>
    <w:p w14:paraId="08FE38BC" w14:textId="0F324E13" w:rsidR="004E2EC6" w:rsidRDefault="004E2EC6" w:rsidP="007E15B8">
      <w:r>
        <w:t xml:space="preserve">1. Absences are inevitable but it is important that you attend as many classes as you can.  If you are going to miss a class, please notify Mr. Johnson via email and consult the website for what you missed.  </w:t>
      </w:r>
    </w:p>
    <w:p w14:paraId="019600D0" w14:textId="77777777" w:rsidR="004E2EC6" w:rsidRDefault="004E2EC6" w:rsidP="007E15B8"/>
    <w:p w14:paraId="72A9DA17" w14:textId="6585BC05" w:rsidR="004E2EC6" w:rsidRDefault="004E2EC6" w:rsidP="007E15B8">
      <w:r>
        <w:t xml:space="preserve">2. If you are absent or are unable to complete a formative assessment or summative assessment for any reason, </w:t>
      </w:r>
      <w:r w:rsidRPr="00BC75A5">
        <w:rPr>
          <w:b/>
        </w:rPr>
        <w:t>it is your responsibility to organize time outside of class to complete it.</w:t>
      </w:r>
      <w:r>
        <w:t xml:space="preserve">  All missing assignments will be marked as zeros until they are completed.  If assignments are still incomplete by the resubmission deadline at the end of semester, the zeros will be stand.</w:t>
      </w:r>
      <w:r w:rsidR="00F74398">
        <w:t xml:space="preserve"> Mr. Johnson is a morning person and is available anytime after 7:00 AM upon appointment.  Mrs. Armstrong is more of a night owl, so she is happy to schedule missed assessments after school.  Students are welcome to makeup assessments with either teacher.</w:t>
      </w:r>
    </w:p>
    <w:p w14:paraId="732DCC7A" w14:textId="77777777" w:rsidR="004E2EC6" w:rsidRDefault="004E2EC6" w:rsidP="007E15B8"/>
    <w:p w14:paraId="476804FC" w14:textId="77777777" w:rsidR="003629C9" w:rsidRDefault="003629C9" w:rsidP="003629C9">
      <w:pPr>
        <w:rPr>
          <w:rFonts w:ascii="Times New Roman" w:hAnsi="Times New Roman"/>
        </w:rPr>
      </w:pPr>
      <w:r>
        <w:rPr>
          <w:rFonts w:ascii="Times New Roman" w:hAnsi="Times New Roman"/>
          <w:b/>
        </w:rPr>
        <w:t xml:space="preserve">TAG and SPED Students: </w:t>
      </w:r>
      <w:r>
        <w:rPr>
          <w:rFonts w:ascii="Times New Roman" w:hAnsi="Times New Roman"/>
        </w:rPr>
        <w:t>To ensure that students designated as “Talented and Gifted” (TAG) or Special Education (SPED) receive academic instruction that is appropriate for their rate and level of learning, the curriculum and instruction of this course may be differentiated to include specialized groupings, compacting or simplifying curriculum, various pacing and providing extension or reduced tasks.  Students are encouraged to meet with Mr. Johnson if they feel the rate or level of learning in the class does not meet their needs.</w:t>
      </w:r>
    </w:p>
    <w:p w14:paraId="0CE7789F" w14:textId="77777777" w:rsidR="004E2EC6" w:rsidRDefault="004E2EC6" w:rsidP="007E15B8"/>
    <w:p w14:paraId="7C9413A1" w14:textId="77777777" w:rsidR="003629C9" w:rsidRDefault="003629C9" w:rsidP="007E15B8"/>
    <w:p w14:paraId="7D46AF8B" w14:textId="75065004" w:rsidR="003054ED" w:rsidRDefault="003054ED" w:rsidP="007E15B8">
      <w:pPr>
        <w:rPr>
          <w:b/>
        </w:rPr>
      </w:pPr>
      <w:r>
        <w:rPr>
          <w:b/>
        </w:rPr>
        <w:t>CLASSROOM EXPECTATIONS</w:t>
      </w:r>
    </w:p>
    <w:p w14:paraId="192329C6" w14:textId="77777777" w:rsidR="003054ED" w:rsidRDefault="003054ED" w:rsidP="007E15B8"/>
    <w:p w14:paraId="0E38A769" w14:textId="72932D94" w:rsidR="003054ED" w:rsidRDefault="003054ED" w:rsidP="007E15B8">
      <w:r>
        <w:t>In addition to the “House Rules” at TUHS (Respect</w:t>
      </w:r>
      <w:r w:rsidR="00BC75A5">
        <w:t>ful</w:t>
      </w:r>
      <w:r>
        <w:t xml:space="preserve">, Responsible and Safe), each class will develop some community standards for how our learning environment will be structured.  Once these essential agreements have been made, all students will be expected to adhere to them.  Failure to adhere these expectations will result in the student being asked to “take a break” from our community until they can adjust their behavior to contribute to </w:t>
      </w:r>
      <w:r w:rsidR="00F74398">
        <w:t>the</w:t>
      </w:r>
      <w:r>
        <w:t xml:space="preserve"> learning environment. </w:t>
      </w:r>
    </w:p>
    <w:p w14:paraId="14D0CF35" w14:textId="77777777" w:rsidR="00676D1C" w:rsidRDefault="00676D1C" w:rsidP="007E15B8"/>
    <w:p w14:paraId="29A9E538" w14:textId="77777777" w:rsidR="00676D1C" w:rsidRDefault="00676D1C" w:rsidP="007E15B8"/>
    <w:p w14:paraId="75CB5B53" w14:textId="77777777" w:rsidR="00676D1C" w:rsidRDefault="00676D1C" w:rsidP="007E15B8"/>
    <w:p w14:paraId="3BD1EED3" w14:textId="77777777" w:rsidR="00676D1C" w:rsidRDefault="00676D1C" w:rsidP="007E15B8"/>
    <w:p w14:paraId="47593DF1" w14:textId="6A4AC76D" w:rsidR="00676D1C" w:rsidRPr="00B85F41" w:rsidRDefault="00676D1C" w:rsidP="00676D1C">
      <w:pPr>
        <w:jc w:val="center"/>
        <w:rPr>
          <w:rFonts w:ascii="Times New Roman" w:hAnsi="Times New Roman"/>
          <w:b/>
          <w:sz w:val="32"/>
          <w:u w:val="single"/>
        </w:rPr>
      </w:pPr>
      <w:r>
        <w:rPr>
          <w:rFonts w:ascii="Times New Roman" w:hAnsi="Times New Roman"/>
          <w:b/>
          <w:sz w:val="32"/>
          <w:u w:val="single"/>
        </w:rPr>
        <w:t>IB</w:t>
      </w:r>
      <w:r w:rsidRPr="00B85F41">
        <w:rPr>
          <w:rFonts w:ascii="Times New Roman" w:hAnsi="Times New Roman"/>
          <w:b/>
          <w:sz w:val="32"/>
          <w:u w:val="single"/>
        </w:rPr>
        <w:t xml:space="preserve"> History </w:t>
      </w:r>
      <w:r>
        <w:rPr>
          <w:rFonts w:ascii="Times New Roman" w:hAnsi="Times New Roman"/>
          <w:b/>
          <w:sz w:val="32"/>
          <w:u w:val="single"/>
        </w:rPr>
        <w:t xml:space="preserve">Parent Acknowledgement and </w:t>
      </w:r>
      <w:r w:rsidRPr="00B85F41">
        <w:rPr>
          <w:rFonts w:ascii="Times New Roman" w:hAnsi="Times New Roman"/>
          <w:b/>
          <w:sz w:val="32"/>
          <w:u w:val="single"/>
        </w:rPr>
        <w:t>Movie Permission</w:t>
      </w:r>
    </w:p>
    <w:p w14:paraId="51D192F0" w14:textId="77777777" w:rsidR="00676D1C" w:rsidRDefault="00676D1C" w:rsidP="00676D1C">
      <w:pPr>
        <w:rPr>
          <w:rFonts w:ascii="Times New Roman" w:hAnsi="Times New Roman"/>
        </w:rPr>
      </w:pPr>
    </w:p>
    <w:p w14:paraId="45AA2BA1" w14:textId="77777777" w:rsidR="00676D1C" w:rsidRDefault="00676D1C" w:rsidP="00676D1C">
      <w:pPr>
        <w:rPr>
          <w:rFonts w:ascii="Times New Roman" w:hAnsi="Times New Roman"/>
        </w:rPr>
      </w:pPr>
      <w:r>
        <w:rPr>
          <w:rFonts w:ascii="Times New Roman" w:hAnsi="Times New Roman"/>
        </w:rPr>
        <w:t>In order for a student to achieve his/her full potential it is important that all stakeholders (parents, student and teacher) are on the same page.  If you have any questions about anything in the syllabus, please contact Mr. Johnson via email or phone.</w:t>
      </w:r>
    </w:p>
    <w:p w14:paraId="6FFEE211" w14:textId="77777777" w:rsidR="00676D1C" w:rsidRDefault="00676D1C" w:rsidP="00676D1C">
      <w:pPr>
        <w:rPr>
          <w:rFonts w:ascii="Times New Roman" w:hAnsi="Times New Roman"/>
        </w:rPr>
      </w:pPr>
    </w:p>
    <w:p w14:paraId="2C589A9A" w14:textId="77B69217" w:rsidR="00676D1C" w:rsidRPr="00650369" w:rsidRDefault="00676D1C" w:rsidP="00676D1C">
      <w:pPr>
        <w:rPr>
          <w:rFonts w:ascii="Times New Roman" w:hAnsi="Times New Roman"/>
        </w:rPr>
      </w:pPr>
      <w:r>
        <w:rPr>
          <w:rFonts w:ascii="Times New Roman" w:hAnsi="Times New Roman"/>
        </w:rPr>
        <w:t>As part of the IB History</w:t>
      </w:r>
      <w:r w:rsidRPr="00650369">
        <w:rPr>
          <w:rFonts w:ascii="Times New Roman" w:hAnsi="Times New Roman"/>
        </w:rPr>
        <w:t xml:space="preserve"> course at Tualatin High School, we will be viewing films that are rated PG and PG-13. Also, we will be viewing portions of documentaries, news clips, and excerpts from current events</w:t>
      </w:r>
      <w:r>
        <w:rPr>
          <w:rFonts w:ascii="Times New Roman" w:hAnsi="Times New Roman"/>
        </w:rPr>
        <w:t xml:space="preserve"> that may not be rated and may contain harsh language or graphic images that represent the realities of the topics of study. </w:t>
      </w:r>
      <w:r w:rsidRPr="00650369">
        <w:rPr>
          <w:rFonts w:ascii="Times New Roman" w:hAnsi="Times New Roman"/>
        </w:rPr>
        <w:t>These videos wi</w:t>
      </w:r>
      <w:r>
        <w:rPr>
          <w:rFonts w:ascii="Times New Roman" w:hAnsi="Times New Roman"/>
        </w:rPr>
        <w:t>ll all be carefully selected,</w:t>
      </w:r>
      <w:r w:rsidRPr="00650369">
        <w:rPr>
          <w:rFonts w:ascii="Times New Roman" w:hAnsi="Times New Roman"/>
        </w:rPr>
        <w:t xml:space="preserve"> highly relevant to the course learning outcomes</w:t>
      </w:r>
      <w:r>
        <w:rPr>
          <w:rFonts w:ascii="Times New Roman" w:hAnsi="Times New Roman"/>
        </w:rPr>
        <w:t>, and edited when necessary.</w:t>
      </w:r>
    </w:p>
    <w:p w14:paraId="320F6DCC" w14:textId="77777777" w:rsidR="00676D1C" w:rsidRDefault="00676D1C" w:rsidP="00676D1C">
      <w:pPr>
        <w:rPr>
          <w:rFonts w:ascii="Times New Roman" w:hAnsi="Times New Roman"/>
          <w:b/>
          <w:i/>
          <w:u w:val="single"/>
        </w:rPr>
      </w:pPr>
    </w:p>
    <w:p w14:paraId="5E2FDAFD" w14:textId="77777777" w:rsidR="00676D1C" w:rsidRPr="00D00338" w:rsidRDefault="00676D1C" w:rsidP="00676D1C">
      <w:pPr>
        <w:rPr>
          <w:rFonts w:ascii="Times New Roman" w:hAnsi="Times New Roman"/>
          <w:b/>
          <w:i/>
          <w:u w:val="single"/>
        </w:rPr>
      </w:pPr>
      <w:r w:rsidRPr="00D00338">
        <w:rPr>
          <w:rFonts w:ascii="Times New Roman" w:hAnsi="Times New Roman"/>
          <w:b/>
          <w:i/>
          <w:u w:val="single"/>
        </w:rPr>
        <w:t>Please circ</w:t>
      </w:r>
      <w:r>
        <w:rPr>
          <w:rFonts w:ascii="Times New Roman" w:hAnsi="Times New Roman"/>
          <w:b/>
          <w:i/>
          <w:u w:val="single"/>
        </w:rPr>
        <w:t>le one of the following choices</w:t>
      </w:r>
    </w:p>
    <w:p w14:paraId="707A2F6E" w14:textId="77777777" w:rsidR="00676D1C" w:rsidRDefault="00676D1C" w:rsidP="00676D1C">
      <w:pPr>
        <w:pStyle w:val="ListParagraph"/>
        <w:rPr>
          <w:rFonts w:ascii="Times New Roman" w:hAnsi="Times New Roman" w:cs="Times New Roman"/>
        </w:rPr>
      </w:pPr>
    </w:p>
    <w:p w14:paraId="6CF0FBF7" w14:textId="3958CDBA" w:rsidR="00676D1C" w:rsidRDefault="00676D1C" w:rsidP="00676D1C">
      <w:pPr>
        <w:pStyle w:val="ListParagraph"/>
        <w:numPr>
          <w:ilvl w:val="0"/>
          <w:numId w:val="1"/>
        </w:numPr>
        <w:rPr>
          <w:rFonts w:ascii="Times New Roman" w:hAnsi="Times New Roman" w:cs="Times New Roman"/>
        </w:rPr>
      </w:pPr>
      <w:r w:rsidRPr="00650369">
        <w:rPr>
          <w:rFonts w:ascii="Times New Roman" w:hAnsi="Times New Roman" w:cs="Times New Roman"/>
        </w:rPr>
        <w:t>I permit my stu</w:t>
      </w:r>
      <w:r>
        <w:rPr>
          <w:rFonts w:ascii="Times New Roman" w:hAnsi="Times New Roman" w:cs="Times New Roman"/>
        </w:rPr>
        <w:t>dent to watch films rated PG,</w:t>
      </w:r>
      <w:r w:rsidRPr="00650369">
        <w:rPr>
          <w:rFonts w:ascii="Times New Roman" w:hAnsi="Times New Roman" w:cs="Times New Roman"/>
        </w:rPr>
        <w:t xml:space="preserve"> PG-13</w:t>
      </w:r>
      <w:r>
        <w:rPr>
          <w:rFonts w:ascii="Times New Roman" w:hAnsi="Times New Roman" w:cs="Times New Roman"/>
        </w:rPr>
        <w:t>, and Unrated Films &amp; Documentaries</w:t>
      </w:r>
      <w:r w:rsidR="00056C55">
        <w:rPr>
          <w:rFonts w:ascii="Times New Roman" w:hAnsi="Times New Roman" w:cs="Times New Roman"/>
        </w:rPr>
        <w:t xml:space="preserve"> in IB</w:t>
      </w:r>
      <w:r w:rsidRPr="00650369">
        <w:rPr>
          <w:rFonts w:ascii="Times New Roman" w:hAnsi="Times New Roman" w:cs="Times New Roman"/>
        </w:rPr>
        <w:t xml:space="preserve"> History.</w:t>
      </w:r>
    </w:p>
    <w:p w14:paraId="73FF2DAF" w14:textId="77777777" w:rsidR="00676D1C" w:rsidRPr="00B85F41" w:rsidRDefault="00676D1C" w:rsidP="00676D1C">
      <w:pPr>
        <w:pStyle w:val="ListParagraph"/>
        <w:rPr>
          <w:rFonts w:ascii="Times New Roman" w:hAnsi="Times New Roman" w:cs="Times New Roman"/>
        </w:rPr>
      </w:pPr>
    </w:p>
    <w:p w14:paraId="1F8895A0" w14:textId="77777777" w:rsidR="00676D1C" w:rsidRDefault="00676D1C" w:rsidP="00676D1C">
      <w:pPr>
        <w:pStyle w:val="ListParagraph"/>
        <w:numPr>
          <w:ilvl w:val="0"/>
          <w:numId w:val="1"/>
        </w:numPr>
        <w:rPr>
          <w:rFonts w:ascii="Times New Roman" w:hAnsi="Times New Roman" w:cs="Times New Roman"/>
        </w:rPr>
      </w:pPr>
      <w:r w:rsidRPr="00650369">
        <w:rPr>
          <w:rFonts w:ascii="Times New Roman" w:hAnsi="Times New Roman" w:cs="Times New Roman"/>
        </w:rPr>
        <w:t>I request an alternative assignment for my student.</w:t>
      </w:r>
    </w:p>
    <w:p w14:paraId="55E0E920" w14:textId="77777777" w:rsidR="00676D1C" w:rsidRDefault="00676D1C" w:rsidP="00676D1C">
      <w:pPr>
        <w:rPr>
          <w:rFonts w:ascii="Times New Roman" w:hAnsi="Times New Roman"/>
        </w:rPr>
      </w:pPr>
    </w:p>
    <w:p w14:paraId="305C4DD6" w14:textId="77777777" w:rsidR="00676D1C" w:rsidRPr="00D00338" w:rsidRDefault="00676D1C" w:rsidP="00676D1C">
      <w:pPr>
        <w:rPr>
          <w:rFonts w:ascii="Times New Roman" w:hAnsi="Times New Roman"/>
          <w:b/>
          <w:i/>
          <w:u w:val="single"/>
        </w:rPr>
      </w:pPr>
      <w:r w:rsidRPr="00D00338">
        <w:rPr>
          <w:rFonts w:ascii="Times New Roman" w:hAnsi="Times New Roman"/>
          <w:b/>
          <w:i/>
          <w:u w:val="single"/>
        </w:rPr>
        <w:t>Please circ</w:t>
      </w:r>
      <w:r>
        <w:rPr>
          <w:rFonts w:ascii="Times New Roman" w:hAnsi="Times New Roman"/>
          <w:b/>
          <w:i/>
          <w:u w:val="single"/>
        </w:rPr>
        <w:t>le one of the following choices</w:t>
      </w:r>
    </w:p>
    <w:p w14:paraId="14F40540" w14:textId="77777777" w:rsidR="00676D1C" w:rsidRDefault="00676D1C" w:rsidP="00676D1C">
      <w:pPr>
        <w:pStyle w:val="ListParagraph"/>
        <w:rPr>
          <w:rFonts w:ascii="Times New Roman" w:hAnsi="Times New Roman"/>
        </w:rPr>
      </w:pPr>
    </w:p>
    <w:p w14:paraId="6022E315" w14:textId="77777777" w:rsidR="00676D1C" w:rsidRDefault="00676D1C" w:rsidP="00676D1C">
      <w:pPr>
        <w:pStyle w:val="ListParagraph"/>
        <w:numPr>
          <w:ilvl w:val="0"/>
          <w:numId w:val="2"/>
        </w:numPr>
        <w:rPr>
          <w:rFonts w:ascii="Times New Roman" w:hAnsi="Times New Roman"/>
        </w:rPr>
      </w:pPr>
      <w:r>
        <w:rPr>
          <w:rFonts w:ascii="Times New Roman" w:hAnsi="Times New Roman"/>
        </w:rPr>
        <w:t>I, or my student, have no questions about the course syllabus</w:t>
      </w:r>
    </w:p>
    <w:p w14:paraId="356E7C63" w14:textId="77777777" w:rsidR="00676D1C" w:rsidRDefault="00676D1C" w:rsidP="00676D1C">
      <w:pPr>
        <w:pStyle w:val="ListParagraph"/>
        <w:rPr>
          <w:rFonts w:ascii="Times New Roman" w:hAnsi="Times New Roman"/>
        </w:rPr>
      </w:pPr>
    </w:p>
    <w:p w14:paraId="6AA6C10C" w14:textId="77777777" w:rsidR="00676D1C" w:rsidRPr="0096433A" w:rsidRDefault="00676D1C" w:rsidP="00676D1C">
      <w:pPr>
        <w:pStyle w:val="ListParagraph"/>
        <w:numPr>
          <w:ilvl w:val="0"/>
          <w:numId w:val="2"/>
        </w:numPr>
        <w:rPr>
          <w:rFonts w:ascii="Times New Roman" w:hAnsi="Times New Roman"/>
        </w:rPr>
      </w:pPr>
      <w:r>
        <w:rPr>
          <w:rFonts w:ascii="Times New Roman" w:hAnsi="Times New Roman"/>
        </w:rPr>
        <w:t>I, or my student, have some questions and will be contacting Mr. Johnson to have them answered</w:t>
      </w:r>
    </w:p>
    <w:p w14:paraId="1A48D675" w14:textId="77777777" w:rsidR="00676D1C" w:rsidRDefault="00676D1C" w:rsidP="00676D1C">
      <w:pPr>
        <w:rPr>
          <w:rFonts w:ascii="Times New Roman" w:hAnsi="Times New Roman"/>
        </w:rPr>
      </w:pPr>
    </w:p>
    <w:p w14:paraId="77580BF6" w14:textId="77777777" w:rsidR="00676D1C" w:rsidRDefault="00676D1C" w:rsidP="00676D1C">
      <w:pPr>
        <w:rPr>
          <w:rFonts w:ascii="Times New Roman" w:hAnsi="Times New Roman"/>
        </w:rPr>
      </w:pPr>
    </w:p>
    <w:p w14:paraId="07CFC4D2" w14:textId="31978E8A" w:rsidR="00676D1C" w:rsidRDefault="00676D1C" w:rsidP="00676D1C">
      <w:pPr>
        <w:rPr>
          <w:rFonts w:ascii="Times New Roman" w:hAnsi="Times New Roman"/>
          <w:u w:val="single"/>
        </w:rPr>
      </w:pPr>
      <w:r>
        <w:rPr>
          <w:rFonts w:ascii="Times New Roman" w:hAnsi="Times New Roman"/>
        </w:rPr>
        <w:t>Student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Signature: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18B44CC" w14:textId="77777777" w:rsidR="00676D1C" w:rsidRDefault="00676D1C" w:rsidP="00676D1C">
      <w:pPr>
        <w:rPr>
          <w:rFonts w:ascii="Times New Roman" w:hAnsi="Times New Roman"/>
          <w:u w:val="single"/>
        </w:rPr>
      </w:pPr>
    </w:p>
    <w:p w14:paraId="48BE67DB" w14:textId="77777777" w:rsidR="00676D1C" w:rsidRDefault="00676D1C" w:rsidP="00676D1C">
      <w:pPr>
        <w:rPr>
          <w:rFonts w:ascii="Times New Roman" w:hAnsi="Times New Roman"/>
          <w:u w:val="single"/>
        </w:rPr>
      </w:pPr>
    </w:p>
    <w:p w14:paraId="4BA325E8" w14:textId="5CF35F1F" w:rsidR="00676D1C" w:rsidRPr="0096433A" w:rsidRDefault="00676D1C" w:rsidP="00676D1C">
      <w:pPr>
        <w:rPr>
          <w:rFonts w:ascii="Times New Roman" w:hAnsi="Times New Roman" w:cs="Times New Roman"/>
          <w:u w:val="single"/>
        </w:rPr>
      </w:pPr>
      <w:r>
        <w:rPr>
          <w:rFonts w:ascii="Times New Roman" w:hAnsi="Times New Roman"/>
        </w:rPr>
        <w:t>Parent/Guardian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Signature: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CF21DF5" w14:textId="77777777" w:rsidR="00676D1C" w:rsidRDefault="00676D1C" w:rsidP="00676D1C">
      <w:pPr>
        <w:rPr>
          <w:rFonts w:ascii="Times New Roman" w:hAnsi="Times New Roman"/>
          <w:u w:val="single"/>
        </w:rPr>
      </w:pPr>
    </w:p>
    <w:p w14:paraId="7F741053" w14:textId="77777777" w:rsidR="00676D1C" w:rsidRPr="00650369" w:rsidRDefault="00676D1C" w:rsidP="00676D1C">
      <w:pPr>
        <w:rPr>
          <w:rFonts w:ascii="Times New Roman" w:hAnsi="Times New Roman"/>
        </w:rPr>
      </w:pPr>
    </w:p>
    <w:p w14:paraId="7FC3F9A7" w14:textId="77777777" w:rsidR="00676D1C" w:rsidRPr="003054ED" w:rsidRDefault="00676D1C" w:rsidP="007E15B8"/>
    <w:sectPr w:rsidR="00676D1C" w:rsidRPr="003054ED" w:rsidSect="00E32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E1C"/>
    <w:multiLevelType w:val="hybridMultilevel"/>
    <w:tmpl w:val="E924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45194"/>
    <w:multiLevelType w:val="hybridMultilevel"/>
    <w:tmpl w:val="DAE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DF"/>
    <w:rsid w:val="00056C55"/>
    <w:rsid w:val="000E4429"/>
    <w:rsid w:val="00265EDF"/>
    <w:rsid w:val="003054ED"/>
    <w:rsid w:val="003629C9"/>
    <w:rsid w:val="004E2EC6"/>
    <w:rsid w:val="005C6DB5"/>
    <w:rsid w:val="006447D7"/>
    <w:rsid w:val="00676D1C"/>
    <w:rsid w:val="007E15B8"/>
    <w:rsid w:val="00863676"/>
    <w:rsid w:val="00BC75A5"/>
    <w:rsid w:val="00C87086"/>
    <w:rsid w:val="00D942AD"/>
    <w:rsid w:val="00E325A0"/>
    <w:rsid w:val="00F7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3C535"/>
  <w14:defaultImageDpi w14:val="300"/>
  <w15:docId w15:val="{C5DC4B20-5DA7-3F48-AA7E-797D8DD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5B8"/>
    <w:rPr>
      <w:color w:val="0000FF" w:themeColor="hyperlink"/>
      <w:u w:val="single"/>
    </w:rPr>
  </w:style>
  <w:style w:type="paragraph" w:styleId="ListParagraph">
    <w:name w:val="List Paragraph"/>
    <w:basedOn w:val="Normal"/>
    <w:uiPriority w:val="34"/>
    <w:qFormat/>
    <w:rsid w:val="00676D1C"/>
    <w:pPr>
      <w:ind w:left="720"/>
      <w:contextualSpacing/>
    </w:pPr>
  </w:style>
  <w:style w:type="character" w:styleId="UnresolvedMention">
    <w:name w:val="Unresolved Mention"/>
    <w:basedOn w:val="DefaultParagraphFont"/>
    <w:uiPriority w:val="99"/>
    <w:semiHidden/>
    <w:unhideWhenUsed/>
    <w:rsid w:val="00F7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storywithmrj.wikispa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ohnson1@ttsd.k12.or.us" TargetMode="External"/><Relationship Id="rId5" Type="http://schemas.openxmlformats.org/officeDocument/2006/relationships/hyperlink" Target="mailto:karmstrong@ttsd.k12.o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5363</Characters>
  <Application>Microsoft Office Word</Application>
  <DocSecurity>0</DocSecurity>
  <Lines>44</Lines>
  <Paragraphs>12</Paragraphs>
  <ScaleCrop>false</ScaleCrop>
  <Company>School District</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Stephen Johnson</cp:lastModifiedBy>
  <cp:revision>2</cp:revision>
  <cp:lastPrinted>2016-08-30T20:32:00Z</cp:lastPrinted>
  <dcterms:created xsi:type="dcterms:W3CDTF">2019-09-03T17:19:00Z</dcterms:created>
  <dcterms:modified xsi:type="dcterms:W3CDTF">2019-09-03T17:19:00Z</dcterms:modified>
</cp:coreProperties>
</file>